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7082" w14:textId="4707737B" w:rsidR="00AB6C37" w:rsidRPr="00A32D4C" w:rsidRDefault="00A32D4C">
      <w:pPr>
        <w:rPr>
          <w:rFonts w:ascii="Cronos prolight" w:hAnsi="Cronos prolight"/>
          <w:b/>
          <w:bCs/>
          <w:sz w:val="24"/>
          <w:szCs w:val="24"/>
        </w:rPr>
      </w:pPr>
      <w:r w:rsidRPr="00A32D4C">
        <w:rPr>
          <w:rFonts w:ascii="Cronos prolight" w:hAnsi="Cronos prolight"/>
          <w:b/>
          <w:bCs/>
          <w:sz w:val="24"/>
          <w:szCs w:val="24"/>
        </w:rPr>
        <w:t>IBÉRICO</w:t>
      </w:r>
    </w:p>
    <w:p w14:paraId="03E6203C" w14:textId="7C7DA15F" w:rsidR="00A32D4C" w:rsidRPr="00A32D4C" w:rsidRDefault="00A32D4C">
      <w:pPr>
        <w:rPr>
          <w:rFonts w:ascii="Cronos prolight" w:hAnsi="Cronos prolight" w:cs="Gotham-Light-SC700"/>
          <w:color w:val="4A4A49"/>
          <w:sz w:val="24"/>
          <w:szCs w:val="24"/>
        </w:rPr>
      </w:pPr>
      <w:r w:rsidRPr="00A32D4C">
        <w:rPr>
          <w:rFonts w:ascii="Cronos prolight" w:hAnsi="Cronos prolight" w:cs="Gotham-Light-SC700"/>
          <w:sz w:val="24"/>
          <w:szCs w:val="24"/>
        </w:rPr>
        <w:t xml:space="preserve">MADRID - FÁTIMA - LISBOA - MÉRIDA - SEVILLA – CÓRDOBA - </w:t>
      </w:r>
      <w:r w:rsidRPr="00A32D4C">
        <w:rPr>
          <w:rFonts w:ascii="Cronos prolight" w:hAnsi="Cronos prolight" w:cs="Gotham-Light-SC700"/>
          <w:color w:val="000000"/>
          <w:sz w:val="24"/>
          <w:szCs w:val="24"/>
        </w:rPr>
        <w:t xml:space="preserve">GRANADA - COSTA DEL SOL - </w:t>
      </w:r>
      <w:r w:rsidRPr="00A32D4C">
        <w:rPr>
          <w:rFonts w:ascii="Cronos prolight" w:hAnsi="Cronos prolight" w:cs="Gotham-Light-SC700"/>
          <w:color w:val="4A4A49"/>
          <w:sz w:val="24"/>
          <w:szCs w:val="24"/>
        </w:rPr>
        <w:t>ÚBEDA – MADRID</w:t>
      </w:r>
    </w:p>
    <w:p w14:paraId="0EBA6014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AMÉRICA • MADRID</w:t>
      </w:r>
    </w:p>
    <w:p w14:paraId="104174E2" w14:textId="1D166BFD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1EC2023" w14:textId="77777777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B3B3B3"/>
          <w:sz w:val="24"/>
          <w:szCs w:val="24"/>
        </w:rPr>
      </w:pPr>
    </w:p>
    <w:p w14:paraId="3A2DCB28" w14:textId="26AA64DC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MADRID</w:t>
      </w:r>
    </w:p>
    <w:p w14:paraId="7DC3A1E2" w14:textId="3B96D4C1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Llegada al aeropuerto internacional Adolfo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Suárez Madrid – Barajas. Recepción y traslado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al hotel. Alojamiento.</w:t>
      </w:r>
    </w:p>
    <w:p w14:paraId="246CB413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52662CC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MADRID</w:t>
      </w:r>
    </w:p>
    <w:p w14:paraId="6721FF19" w14:textId="23931518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Desayuno y recorrido por la ciudad donde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conoceremos las principales avenidas, plazas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 monumentos. Descubriremos lugares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tales como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Alcalá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la famosa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 de las Ventas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etc. Después, continuando por la zona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moderna, finalizaremos en el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 de los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Austrias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. Encantos como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</w:t>
      </w:r>
    </w:p>
    <w:p w14:paraId="178AC328" w14:textId="06A5E86F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Oriente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darán final a este recorrido.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Tarde libre. Recomendaremos la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opcional a la “Ciudad Imperial”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en cuyo recorrido apreciaremos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legado de las tres culturas: árabe, judía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cristiana. Alojamiento.</w:t>
      </w:r>
    </w:p>
    <w:p w14:paraId="25D2A405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205A536" w14:textId="047A20C3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MADRID • FÁTIMA •</w:t>
      </w:r>
      <w:r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 xml:space="preserve">LISBOA </w:t>
      </w:r>
      <w:r w:rsidRPr="00A32D4C">
        <w:rPr>
          <w:rFonts w:ascii="Cronos prolight" w:hAnsi="Cronos prolight" w:cs="Gotham-Book"/>
          <w:color w:val="B3B3B3"/>
          <w:sz w:val="24"/>
          <w:szCs w:val="24"/>
        </w:rPr>
        <w:t>654 km</w:t>
      </w:r>
    </w:p>
    <w:p w14:paraId="0A250D84" w14:textId="47BC55D0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Desayuno. Saldremos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Madrid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pasando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por las cercanías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Talavera de la Reina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conocida como “La ciudad de la cerámica”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en España y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Castelo Branco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en Portugal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hasta llegar a </w:t>
      </w:r>
      <w:r w:rsidRPr="00A32D4C">
        <w:rPr>
          <w:rFonts w:ascii="Cronos prolight" w:hAnsi="Cronos prolight" w:cs="Gotham-Book"/>
          <w:b/>
          <w:bCs/>
          <w:color w:val="000000"/>
          <w:sz w:val="24"/>
          <w:szCs w:val="24"/>
        </w:rPr>
        <w:t>Fátima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 para visitar el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Santuario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de la Virgen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Después del tiempo libre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Lisboa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1F34F71D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A843BFF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LISBOA</w:t>
      </w:r>
    </w:p>
    <w:p w14:paraId="51AB5696" w14:textId="4375CADC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Desayuno. Por la mañana visita del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Monasterio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de los Jerónimos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de Alfama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 Belén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etc. Tarde libre o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opcional 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Sintra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Cascáis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y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Estoril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la noche, posibilidad de visitar opcionalmente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un espectáculo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Fado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18F42F45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0513730" w14:textId="4CC4568A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LISBOA • MÉRIDA •</w:t>
      </w:r>
      <w:r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 xml:space="preserve">SEVILLA </w:t>
      </w:r>
      <w:r w:rsidRPr="00A32D4C">
        <w:rPr>
          <w:rFonts w:ascii="Cronos prolight" w:hAnsi="Cronos prolight" w:cs="Gotham-Book"/>
          <w:color w:val="B3B3B3"/>
          <w:sz w:val="24"/>
          <w:szCs w:val="24"/>
        </w:rPr>
        <w:t>477 km</w:t>
      </w:r>
    </w:p>
    <w:p w14:paraId="3EF1A292" w14:textId="398A61BE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Desayuno. Salida hacia la frontera con España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 atravesando la región de Extremadura,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llegaremos a la importante ciudad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Mérida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Tiempo libre para la visita del </w:t>
      </w:r>
      <w:r w:rsidRPr="00A32D4C">
        <w:rPr>
          <w:rFonts w:ascii="Cronos prolight" w:hAnsi="Cronos prolight" w:cs="Gotham-Bold"/>
          <w:color w:val="000000"/>
          <w:sz w:val="24"/>
          <w:szCs w:val="24"/>
        </w:rPr>
        <w:t>Teatro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color w:val="000000"/>
          <w:sz w:val="24"/>
          <w:szCs w:val="24"/>
        </w:rPr>
        <w:t>Anfiteatro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. El </w:t>
      </w:r>
      <w:r w:rsidRPr="00A32D4C">
        <w:rPr>
          <w:rFonts w:ascii="Cronos prolight" w:hAnsi="Cronos prolight" w:cs="Gotham-Book"/>
          <w:b/>
          <w:bCs/>
          <w:color w:val="000000"/>
          <w:sz w:val="24"/>
          <w:szCs w:val="24"/>
        </w:rPr>
        <w:t>Teatro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cuyo edificio fue promovido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por el cónsul Marco Agripa, yerno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del emperador Octavio Augusto, (quien se</w:t>
      </w:r>
    </w:p>
    <w:p w14:paraId="44386B29" w14:textId="28A38270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lo regaló a la recién fundada ciudad entre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los años 16 y 15 </w:t>
      </w:r>
      <w:proofErr w:type="spellStart"/>
      <w:r w:rsidRPr="00A32D4C">
        <w:rPr>
          <w:rFonts w:ascii="Cronos prolight" w:hAnsi="Cronos prolight" w:cs="Gotham-Book"/>
          <w:color w:val="000000"/>
          <w:sz w:val="24"/>
          <w:szCs w:val="24"/>
        </w:rPr>
        <w:t>a.c.</w:t>
      </w:r>
      <w:proofErr w:type="spellEnd"/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), y el </w:t>
      </w:r>
      <w:r w:rsidRPr="00A32D4C">
        <w:rPr>
          <w:rFonts w:ascii="Cronos prolight" w:hAnsi="Cronos prolight" w:cs="Gotham-Book"/>
          <w:b/>
          <w:bCs/>
          <w:color w:val="000000"/>
          <w:sz w:val="24"/>
          <w:szCs w:val="24"/>
        </w:rPr>
        <w:t>Anfiteatro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(en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8 </w:t>
      </w:r>
      <w:proofErr w:type="spellStart"/>
      <w:r w:rsidRPr="00A32D4C">
        <w:rPr>
          <w:rFonts w:ascii="Cronos prolight" w:hAnsi="Cronos prolight" w:cs="Gotham-Book"/>
          <w:color w:val="000000"/>
          <w:sz w:val="24"/>
          <w:szCs w:val="24"/>
        </w:rPr>
        <w:t>a.c.</w:t>
      </w:r>
      <w:proofErr w:type="spellEnd"/>
      <w:r w:rsidRPr="00A32D4C">
        <w:rPr>
          <w:rFonts w:ascii="Cronos prolight" w:hAnsi="Cronos prolight" w:cs="Gotham-Book"/>
          <w:color w:val="000000"/>
          <w:sz w:val="24"/>
          <w:szCs w:val="24"/>
        </w:rPr>
        <w:t>) como atestiguan las inscripciones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halladas en sus tribunas. Sirvió de escenario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para espectáculos populares: los juegos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de gladiadores, las cacerías de fieras y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lucha entre animales salvajes en escenarios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artificiales que recreaban bosques, selvas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con lagunas o desiertos, todo ello sobre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grandes tarimas de madera que formaban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arena. Más tarde continuaremos hacia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Sevilla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Llegada y alojamiento.</w:t>
      </w:r>
    </w:p>
    <w:p w14:paraId="23CFCC6B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373D7E4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SEVILLA</w:t>
      </w:r>
    </w:p>
    <w:p w14:paraId="197BC6E3" w14:textId="1269A42C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Desayuno. Por la mañana visitaremos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ciudad y recorreremos las principales calles,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avenidas, plazas y monumentos como,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el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Parque de María Luisa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sede de la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lastRenderedPageBreak/>
        <w:t>Exposición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Iberoamericana de 1929, donde aún se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conservan pabellones como los de Argentina,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Brasil, Colombia, México, los cuales hoy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albergan diferentes instituciones. Visitaremos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la bella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de Murillo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el famoso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de Santa Cruz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Tarde libre. Por la noche, posibilidad de realizar la</w:t>
      </w:r>
    </w:p>
    <w:p w14:paraId="07EC3D83" w14:textId="0F3B5B1F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visita opcional a un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espectáculo de música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y danza española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3237BBE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5675590" w14:textId="45201469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SEVILLA • CÓRDOBA •</w:t>
      </w:r>
      <w:r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 xml:space="preserve">GRANADA </w:t>
      </w:r>
      <w:r w:rsidRPr="00A32D4C">
        <w:rPr>
          <w:rFonts w:ascii="Cronos prolight" w:hAnsi="Cronos prolight" w:cs="Gotham-Book"/>
          <w:color w:val="B3B3B3"/>
          <w:sz w:val="24"/>
          <w:szCs w:val="24"/>
        </w:rPr>
        <w:t>346 km</w:t>
      </w:r>
    </w:p>
    <w:p w14:paraId="69D90E27" w14:textId="1507FA51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la ciudad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Córdoba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llegada y visita de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Mezquita</w:t>
      </w:r>
    </w:p>
    <w:p w14:paraId="58B5A485" w14:textId="77DC43CF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- Catedral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considerada Patrimonio de la Hum</w:t>
      </w:r>
      <w:r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nidad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por la Unesco, única en el mundo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que muestra la cultura de los omeyas y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combinación de los estilos gótico, renacentista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 barroco, cuyas obras se iniciaron en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siglo VIII. Finalizaremos la visita de esta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con un recorrido a pie por el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la Judería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. Por la tarde, salida hacia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Granada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Por la noche puede asistir a una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opcional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zambra gitana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58224BB1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B756D50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GRANADA</w:t>
      </w:r>
    </w:p>
    <w:p w14:paraId="398754A3" w14:textId="27B44F1A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Desayuno. Durante este día realizaremos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visita de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Alhambra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también reconocida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como Patrimonio de la Humanidad por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Unesco y considerado el monumento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visitado de España. Conoceremos los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Nazaríes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donde podremos encontrar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el famoso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Patio de los Leones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Sala de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los Abencerrajes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Carlos V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del Generalife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lugar de descanso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de los reyes de Granada donde encontramos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Acequia Real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y los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Baños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Árabes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etc. El horario será el que asigne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Patronato de la Alhambra, entidad que controla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 regula el acceso. Resto del día libre.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Por la tarde, excursión opcional al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</w:t>
      </w:r>
    </w:p>
    <w:p w14:paraId="2F22BA6C" w14:textId="40B2B47B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árabe del Albaicín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Capilla Real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lugar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donde se encuentra el </w:t>
      </w:r>
      <w:r w:rsidRPr="00A32D4C">
        <w:rPr>
          <w:rFonts w:ascii="Cronos prolight" w:hAnsi="Cronos prolight" w:cs="Gotham-Book"/>
          <w:b/>
          <w:bCs/>
          <w:color w:val="000000"/>
          <w:sz w:val="24"/>
          <w:szCs w:val="24"/>
        </w:rPr>
        <w:t>M</w:t>
      </w:r>
      <w:r w:rsidRPr="00A32D4C">
        <w:rPr>
          <w:rFonts w:ascii="Cronos prolight" w:hAnsi="Cronos prolight" w:cs="Gotham-Book"/>
          <w:b/>
          <w:bCs/>
          <w:color w:val="000000"/>
          <w:sz w:val="24"/>
          <w:szCs w:val="24"/>
        </w:rPr>
        <w:t>ausoleo de los Reyes</w:t>
      </w:r>
      <w:r w:rsidRPr="00A32D4C"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b/>
          <w:bCs/>
          <w:color w:val="000000"/>
          <w:sz w:val="24"/>
          <w:szCs w:val="24"/>
        </w:rPr>
        <w:t>Católicos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NOTA: Debido a la gran demanda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para visitar el conjunto monumental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de la Alhambra, y a la restricción de ingreso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del número de visitantes por día, es posible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que en algunos casos la visita se realice 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los jardines.</w:t>
      </w:r>
    </w:p>
    <w:p w14:paraId="3AE30B0C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E7F8579" w14:textId="2DEBB600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GRANADA • COSTA</w:t>
      </w:r>
      <w:r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 xml:space="preserve">DEL SOL </w:t>
      </w:r>
      <w:r w:rsidRPr="00A32D4C">
        <w:rPr>
          <w:rFonts w:ascii="Cronos prolight" w:hAnsi="Cronos prolight" w:cs="Gotham-Book"/>
          <w:color w:val="B3B3B3"/>
          <w:sz w:val="24"/>
          <w:szCs w:val="24"/>
        </w:rPr>
        <w:t>217 km</w:t>
      </w:r>
    </w:p>
    <w:p w14:paraId="2E0A07EE" w14:textId="2FEF953C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la provincia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Málaga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donde haremos una breve visita de su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capital para continuar después hacia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Puerto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Banús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uno de los mayores centros de entretenimiento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 lujo de España. Más tarde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continuación 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Marbella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Tiempo libre. Alojamiento.</w:t>
      </w:r>
    </w:p>
    <w:p w14:paraId="153CFDCF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52FB095" w14:textId="6FDBA64F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11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COSTA DEL SOL •</w:t>
      </w:r>
      <w:r>
        <w:rPr>
          <w:rFonts w:ascii="Cronos prolight" w:hAnsi="Cronos prolight" w:cs="Gotham-Medium"/>
          <w:color w:val="F5B54A"/>
          <w:sz w:val="24"/>
          <w:szCs w:val="24"/>
        </w:rPr>
        <w:t xml:space="preserve">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 xml:space="preserve">ÚBEDA • MADRID </w:t>
      </w:r>
      <w:r w:rsidRPr="00A32D4C">
        <w:rPr>
          <w:rFonts w:ascii="Cronos prolight" w:hAnsi="Cronos prolight" w:cs="Gotham-Book"/>
          <w:color w:val="B3B3B3"/>
          <w:sz w:val="24"/>
          <w:szCs w:val="24"/>
        </w:rPr>
        <w:t>634 km</w:t>
      </w:r>
    </w:p>
    <w:p w14:paraId="1F335365" w14:textId="2F8DEEEB" w:rsid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saldremos de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Costa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del Sol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para llegar 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Úbeda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ciudad artística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y monumental y una de las localidades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más señoriales y gloriosas de Andalucía.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Castellana y renacentista, pasear por ella 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trasladarse al tiempo de un esplendor histórico.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La Capilla del Salvador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del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iglesia de San Pablo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,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del Reloj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… son algunas de las maravillas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que contiene este sorprendente destino.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 xml:space="preserve">Después continuaremos hacia </w:t>
      </w:r>
      <w:r w:rsidRPr="00A32D4C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3137586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F13069D" w14:textId="77777777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F5B54A"/>
          <w:sz w:val="24"/>
          <w:szCs w:val="24"/>
        </w:rPr>
      </w:pPr>
      <w:r w:rsidRPr="00A32D4C">
        <w:rPr>
          <w:rFonts w:ascii="Cronos prolight" w:hAnsi="Cronos prolight" w:cs="Gotham-Medium"/>
          <w:color w:val="B3B3B3"/>
          <w:sz w:val="24"/>
          <w:szCs w:val="24"/>
        </w:rPr>
        <w:t xml:space="preserve">DÍA 12 </w:t>
      </w:r>
      <w:r w:rsidRPr="00A32D4C">
        <w:rPr>
          <w:rFonts w:ascii="Cronos prolight" w:hAnsi="Cronos prolight" w:cs="Gotham-Medium"/>
          <w:color w:val="F5B54A"/>
          <w:sz w:val="24"/>
          <w:szCs w:val="24"/>
        </w:rPr>
        <w:t>MADRID</w:t>
      </w:r>
    </w:p>
    <w:p w14:paraId="11AC20C8" w14:textId="615CF639" w:rsidR="00A32D4C" w:rsidRPr="00A32D4C" w:rsidRDefault="00A32D4C" w:rsidP="00A32D4C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A32D4C">
        <w:rPr>
          <w:rFonts w:ascii="Cronos prolight" w:hAnsi="Cronos prolight" w:cs="Gotham-Book"/>
          <w:color w:val="000000"/>
          <w:sz w:val="24"/>
          <w:szCs w:val="24"/>
        </w:rPr>
        <w:t>Desayuno y con una cordial despedida diremos…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A32D4C">
        <w:rPr>
          <w:rFonts w:ascii="Cronos prolight" w:hAnsi="Cronos prolight" w:cs="Gotham-Book"/>
          <w:color w:val="000000"/>
          <w:sz w:val="24"/>
          <w:szCs w:val="24"/>
        </w:rPr>
        <w:t>¡Hasta pronto!</w:t>
      </w:r>
    </w:p>
    <w:sectPr w:rsidR="00A32D4C" w:rsidRPr="00A32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37"/>
    <w:rsid w:val="009C53B3"/>
    <w:rsid w:val="00A32D4C"/>
    <w:rsid w:val="00AB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2F9B"/>
  <w15:chartTrackingRefBased/>
  <w15:docId w15:val="{B43B5401-AB55-408B-BB9B-0D5C62E0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2023-02-01T15:56:00Z</dcterms:created>
  <dcterms:modified xsi:type="dcterms:W3CDTF">2023-02-01T16:07:00Z</dcterms:modified>
</cp:coreProperties>
</file>