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5AAA" w14:textId="7ACAF453" w:rsidR="00D20548" w:rsidRPr="006E4FFA" w:rsidRDefault="006E4FFA">
      <w:pPr>
        <w:rPr>
          <w:rFonts w:ascii="Cronos prolight" w:hAnsi="Cronos prolight"/>
          <w:b/>
          <w:bCs/>
          <w:sz w:val="24"/>
          <w:szCs w:val="24"/>
        </w:rPr>
      </w:pPr>
      <w:r w:rsidRPr="006E4FFA">
        <w:rPr>
          <w:rFonts w:ascii="Cronos prolight" w:hAnsi="Cronos prolight"/>
          <w:b/>
          <w:bCs/>
          <w:sz w:val="24"/>
          <w:szCs w:val="24"/>
        </w:rPr>
        <w:t>ANATOLIA</w:t>
      </w:r>
    </w:p>
    <w:p w14:paraId="570C140E" w14:textId="7DFEB12C" w:rsidR="006E4FFA" w:rsidRPr="006E4FFA" w:rsidRDefault="006E4FFA">
      <w:pPr>
        <w:rPr>
          <w:rFonts w:ascii="Cronos prolight" w:hAnsi="Cronos prolight" w:cs="Gotham-Light-SC700"/>
          <w:sz w:val="24"/>
          <w:szCs w:val="24"/>
        </w:rPr>
      </w:pPr>
      <w:r w:rsidRPr="006E4FFA">
        <w:rPr>
          <w:rFonts w:ascii="Cronos prolight" w:hAnsi="Cronos prolight" w:cs="Gotham-Light-SC700"/>
          <w:sz w:val="24"/>
          <w:szCs w:val="24"/>
        </w:rPr>
        <w:t>ESTAMBUL - ANKARA - CAPADOCIA - PAMUKKALE - ÉFESO - ESMIRNA - PÉRGAMO - TROYA - CANNAKKALE - BURSA – ESTAMBUL</w:t>
      </w:r>
    </w:p>
    <w:p w14:paraId="6FF7EF05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ESTAMBUL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3B96876F" w14:textId="56CD04F6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Llegada, recepción en el aeropuerto de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Estambul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traslado al hotel. Alojamiento.</w:t>
      </w:r>
    </w:p>
    <w:p w14:paraId="12443C98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5EDBE4D" w14:textId="77777777" w:rsidR="005D5BDB" w:rsidRDefault="006E4FFA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ESTAMBUL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44654EA8" w14:textId="10DC7E80" w:rsidR="005D5BDB" w:rsidRPr="005D5BDB" w:rsidRDefault="005D5BDB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Desayuno. Día libre. Posibilidad de realizar la excursión opcional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Bósforo y Barrio Sultanahmet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 día completo con almuerzo incluido, recorriendo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Bazar Egipcio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(mercado de las especias) y a continuación recorrido en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barco por el Bósforo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el estrecho que separa Europa de Asia donde podremos disfrutar de la gran belleza de los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bosques de Estambul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de sus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alacios y de los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Y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alı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alacetes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 madera construidos en ambas orillas. Almuerzo. Por la tarde visita al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Barrio Sultanahmet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con la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Plaza del Hipódromo romano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Mezquita Azul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única entre todas las mezquitas otomanas al tener 6 minaretes y la espléndida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Basílica de Santa Sofía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del siglo VI. Regreso al hotel.</w:t>
      </w:r>
    </w:p>
    <w:p w14:paraId="0D8776D1" w14:textId="77777777" w:rsidR="005D5BDB" w:rsidRDefault="005D5BDB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B9F26FB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44F655E" w14:textId="77777777" w:rsidR="005D5BDB" w:rsidRDefault="006E4FFA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>ESTAMBUL</w:t>
      </w:r>
      <w:r w:rsidR="005D5BDB">
        <w:rPr>
          <w:rFonts w:ascii="Cronos prolight" w:hAnsi="Cronos prolight" w:cs="Gotham-Medium"/>
          <w:color w:val="984594"/>
          <w:sz w:val="24"/>
          <w:szCs w:val="24"/>
        </w:rPr>
        <w:t xml:space="preserve"> • ANKARA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77CD7029" w14:textId="170D4CFE" w:rsidR="005D5BDB" w:rsidRDefault="005D5BDB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Desayuno. Mañana libre con posibilidad de realizar la excursión opcional Palacio Topkapi y Gran Bazar. Salida del hotel para visita del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Palacio de Topkapı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residencia y centro administrativo de los sultanes del Imperio Otomano (Sala del Harén con suplemento). Continuaremos hacia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Gran Bazar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donde disfrutaremos de tiempo libre (cerrado los domingos, fiestas religiosas y los 29 de octubre), edificio que alberga más de 4000 tiendas en su interior. A la hora prevista, salida hacia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Ankara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>, pasando por el puente intercontinental de Estambul. Llegada, cena y alojamiento.</w:t>
      </w:r>
    </w:p>
    <w:p w14:paraId="62EA83F1" w14:textId="77777777" w:rsidR="005D5BDB" w:rsidRPr="005D5BDB" w:rsidRDefault="005D5BDB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</w:p>
    <w:p w14:paraId="477B8E79" w14:textId="77777777" w:rsidR="005D5BDB" w:rsidRDefault="006E4FFA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>ANKARA •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CAPADOCIA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57117DF5" w14:textId="143EC796" w:rsidR="005D5BDB" w:rsidRPr="005D5BDB" w:rsidRDefault="005D5BDB" w:rsidP="005D5BD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Desayuno. Visita a la capital de Turquía recorriendo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Museo de las Civilizaciones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 Anatolia con exposición de restos paleolíticos, neolíticos, hitita, frigia Urartu etc. Seguiremos hacia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Mausoleo de Ataturk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dedicado al fundador de la República turca. Continuación hacia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Capadocia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>. En el camino, visitaremos la ciudad subterránea construida por las comunidades cristianas para protegerse de los ataques árabes. Esta ciudad subterránea aún conserva los establos, salas comunes, sala de reuniones y pequeñas habitaciones para las familias. Cena y alojamiento.</w:t>
      </w:r>
    </w:p>
    <w:p w14:paraId="71153EA7" w14:textId="77777777" w:rsidR="005D5BDB" w:rsidRDefault="005D5BDB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AF8B452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DD4F2DA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CAPADOCIA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13F951A6" w14:textId="7912CE91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Al amanecer,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excursión opcional en globo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aerostático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una experiencia única sobre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chimeneas de hadas, formaciones naturales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paisajes lunares. Desayuno. Salida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realizar la visita de esta fantástica región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con sus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chimeneas de hadas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: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 Goreme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 Derbent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Disfrutaremos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tiempo libre en los talleres artesanales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alfombras y onyx. Regreso al hotel, cena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alojamiento. Después de la cena,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opcional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espectáculo folklórico y de danza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vientre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con barra libre de bebidas alcohólicas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locales.</w:t>
      </w:r>
    </w:p>
    <w:p w14:paraId="618B98AB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DD7004C" w14:textId="3FDC4F09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>CAPADOCIA •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PAMUKKALE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464A95DE" w14:textId="4D69533E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Pamukkale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camino realizaremos la visita del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Caravanserail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de Sultanhan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posada Selyúcida de la era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medieval. A la llegada a Pamukkale,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libre en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“Castillo de Algodón”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único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sus piscinas naturales de aguas termales calizas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las cascadas petrificadas de travertino.</w:t>
      </w:r>
    </w:p>
    <w:p w14:paraId="36644FD3" w14:textId="5CAB50D5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3348D704" w14:textId="0C6D93EA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2D03B37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4A2DB2F" w14:textId="6EA81A45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7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>PAMUKKALE • ÉFESO •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ESMIRNA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0AE7D9CA" w14:textId="159F4983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Éfeso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A la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realizaremos la visita al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área arqueológica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ciudad dedicada a Artemisa.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Odeón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 de Adriano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Amor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Biblioteca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de Celso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Ágora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calle de Mármol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Teatro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más grande de la antigüedad.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Visita a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la Virgen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supuesta última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morada de la Madre de Jesús. Parada en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centro de producción de cuero y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Esmirna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la tercera ciudad más grande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de Turquía. Cena y alojamiento.</w:t>
      </w:r>
    </w:p>
    <w:p w14:paraId="1AD3D9C5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B9ACF94" w14:textId="6D017E6A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>ESMIRNA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• </w:t>
      </w:r>
      <w:r w:rsidR="001B6E05">
        <w:rPr>
          <w:rFonts w:ascii="Cronos prolight" w:hAnsi="Cronos prolight" w:cs="Gotham-Medium"/>
          <w:color w:val="984594"/>
          <w:sz w:val="24"/>
          <w:szCs w:val="24"/>
        </w:rPr>
        <w:t>PERGAMO • TROYA •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CANAKKALE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3527B691" w14:textId="3615B514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Pergamo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Visita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las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ruinas del Asclepión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Continuación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Troya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donde visitaremos la famosa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arqueológica. Continuación 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Çanakkale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79D091C6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C2C520D" w14:textId="768CF0AF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="005D5BDB">
        <w:rPr>
          <w:rFonts w:ascii="Cronos prolight" w:hAnsi="Cronos prolight" w:cs="Gotham-Medium"/>
          <w:color w:val="984594"/>
          <w:sz w:val="24"/>
          <w:szCs w:val="24"/>
        </w:rPr>
        <w:t>CANAKKALE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• BURSA •</w:t>
      </w:r>
      <w:r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ESTAMBUL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2F110986" w14:textId="1C065BE5" w:rsid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Bursa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Visitaremos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Mezquita Mayor ‘Ulu Camii’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el famoso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Bazar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da Seda ‘Koza Han’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 Verde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Estambul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B00232E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BA729DB" w14:textId="77777777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ESTAMBUL </w:t>
      </w:r>
      <w:r w:rsidRPr="006E4FFA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285F6CFF" w14:textId="023C4FB1" w:rsidR="006E4FFA" w:rsidRPr="006E4FFA" w:rsidRDefault="006E4FFA" w:rsidP="006E4FFA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>Desayuno. A la hora prevista, traslado al aeropuerto.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con una cordial despedida,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6E4FFA" w:rsidRPr="006E4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0C0A"/>
    <w:multiLevelType w:val="multilevel"/>
    <w:tmpl w:val="1B3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04800"/>
    <w:multiLevelType w:val="multilevel"/>
    <w:tmpl w:val="B51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126CB"/>
    <w:multiLevelType w:val="multilevel"/>
    <w:tmpl w:val="C226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953408">
    <w:abstractNumId w:val="2"/>
  </w:num>
  <w:num w:numId="2" w16cid:durableId="651374080">
    <w:abstractNumId w:val="1"/>
  </w:num>
  <w:num w:numId="3" w16cid:durableId="111660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48"/>
    <w:rsid w:val="001B6E05"/>
    <w:rsid w:val="005D5BDB"/>
    <w:rsid w:val="006E4FFA"/>
    <w:rsid w:val="00D2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E835"/>
  <w15:chartTrackingRefBased/>
  <w15:docId w15:val="{28490D68-5891-458F-93CC-CB055E5C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usale">
    <w:name w:val="causale"/>
    <w:basedOn w:val="Fuentedeprrafopredeter"/>
    <w:rsid w:val="005D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640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4</cp:revision>
  <cp:lastPrinted>2023-06-14T09:30:00Z</cp:lastPrinted>
  <dcterms:created xsi:type="dcterms:W3CDTF">2023-02-02T11:12:00Z</dcterms:created>
  <dcterms:modified xsi:type="dcterms:W3CDTF">2023-06-14T09:43:00Z</dcterms:modified>
</cp:coreProperties>
</file>