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B7E" w14:textId="565DA251" w:rsidR="003F1573" w:rsidRPr="008C2A15" w:rsidRDefault="003F1573" w:rsidP="003F157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PERLAS</w:t>
      </w:r>
    </w:p>
    <w:p w14:paraId="6715B582" w14:textId="77777777" w:rsidR="003F1573" w:rsidRPr="008C2A15" w:rsidRDefault="003F1573" w:rsidP="003F157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46E13C6E" w14:textId="4B2507F5" w:rsidR="003F1573" w:rsidRPr="008C2A15" w:rsidRDefault="003F1573" w:rsidP="003F157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10</w:t>
      </w: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2.215</w:t>
      </w: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025C353F" w14:textId="66AF0EF5" w:rsidR="003F1573" w:rsidRDefault="003F1573" w:rsidP="003F1573">
      <w:pPr>
        <w:spacing w:after="0"/>
      </w:pPr>
      <w:r>
        <w:t>ZAGREB - SARAJEVO - MOSTAR - MEDJUGORJE - DUBROVNIK - SPLIT - PLITVICE - OPATIJA - TRIESTE / PORTOROZ / PIRAN</w:t>
      </w:r>
    </w:p>
    <w:p w14:paraId="64DDAC63" w14:textId="77777777" w:rsidR="003F1573" w:rsidRPr="008C2A15" w:rsidRDefault="003F1573" w:rsidP="003F1573">
      <w:pPr>
        <w:spacing w:after="0"/>
        <w:rPr>
          <w:rFonts w:ascii="Cronos Pro Light" w:hAnsi="Cronos Pro Light"/>
        </w:rPr>
      </w:pPr>
    </w:p>
    <w:p w14:paraId="08614E9D" w14:textId="77777777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7AAA330" w14:textId="77777777" w:rsidR="003F1573" w:rsidRDefault="003F1573" w:rsidP="003F1573">
      <w:pPr>
        <w:spacing w:after="0"/>
      </w:pPr>
      <w:r>
        <w:t xml:space="preserve">Llegada a </w:t>
      </w:r>
      <w:r w:rsidRPr="0095487A">
        <w:rPr>
          <w:b/>
          <w:bCs/>
        </w:rPr>
        <w:t>Zagreb</w:t>
      </w:r>
      <w:r>
        <w:t xml:space="preserve">. Traslado desde el aeropuerto al hotel. Alojamiento. </w:t>
      </w:r>
    </w:p>
    <w:p w14:paraId="79521884" w14:textId="77777777" w:rsidR="003F1573" w:rsidRDefault="003F1573" w:rsidP="003F1573">
      <w:pPr>
        <w:spacing w:after="0"/>
      </w:pPr>
    </w:p>
    <w:p w14:paraId="7E3923A8" w14:textId="68434F9D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9202CF9" w14:textId="77777777" w:rsidR="003F1573" w:rsidRDefault="003F1573" w:rsidP="003F1573">
      <w:pPr>
        <w:spacing w:after="0"/>
      </w:pPr>
      <w:r>
        <w:t>Desayuno. Visita de la ciudad, recorriendo el centro histórico “</w:t>
      </w:r>
      <w:proofErr w:type="spellStart"/>
      <w:r w:rsidRPr="0095487A">
        <w:rPr>
          <w:b/>
          <w:bCs/>
        </w:rPr>
        <w:t>Gornji</w:t>
      </w:r>
      <w:proofErr w:type="spellEnd"/>
      <w:r w:rsidRPr="0095487A">
        <w:rPr>
          <w:b/>
          <w:bCs/>
        </w:rPr>
        <w:t xml:space="preserve"> </w:t>
      </w:r>
      <w:proofErr w:type="spellStart"/>
      <w:r w:rsidRPr="0095487A">
        <w:rPr>
          <w:b/>
          <w:bCs/>
        </w:rPr>
        <w:t>Grad</w:t>
      </w:r>
      <w:proofErr w:type="spellEnd"/>
      <w:r>
        <w:t xml:space="preserve">” con su famosa </w:t>
      </w:r>
      <w:r w:rsidRPr="0095487A">
        <w:rPr>
          <w:b/>
          <w:bCs/>
        </w:rPr>
        <w:t>Catedral</w:t>
      </w:r>
      <w:r>
        <w:t xml:space="preserve"> del siglo XIII, la </w:t>
      </w:r>
      <w:r w:rsidRPr="0095487A">
        <w:rPr>
          <w:b/>
          <w:bCs/>
        </w:rPr>
        <w:t>Iglesia de San Marcos</w:t>
      </w:r>
      <w:r>
        <w:t xml:space="preserve"> y la </w:t>
      </w:r>
      <w:r w:rsidRPr="0095487A">
        <w:rPr>
          <w:b/>
          <w:bCs/>
        </w:rPr>
        <w:t xml:space="preserve">Plaza del Rey </w:t>
      </w:r>
      <w:proofErr w:type="spellStart"/>
      <w:r w:rsidRPr="0095487A">
        <w:rPr>
          <w:b/>
          <w:bCs/>
        </w:rPr>
        <w:t>Tomislav</w:t>
      </w:r>
      <w:proofErr w:type="spellEnd"/>
      <w:r>
        <w:t xml:space="preserve">. Tarde libre o posibilidad de realizar alguna excursión opcional. Alojamiento. </w:t>
      </w:r>
    </w:p>
    <w:p w14:paraId="3949D174" w14:textId="77777777" w:rsidR="003F1573" w:rsidRDefault="003F1573" w:rsidP="003F1573">
      <w:pPr>
        <w:spacing w:after="0"/>
      </w:pPr>
    </w:p>
    <w:p w14:paraId="576399B3" w14:textId="77777777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SARAJEVO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767AAB35" w14:textId="5FF50F94" w:rsidR="003F1573" w:rsidRDefault="003F1573" w:rsidP="003F1573">
      <w:pPr>
        <w:spacing w:after="0"/>
      </w:pPr>
      <w:r>
        <w:t xml:space="preserve">Después del desayuno, salida hacia </w:t>
      </w:r>
      <w:r w:rsidRPr="0095487A">
        <w:rPr>
          <w:b/>
          <w:bCs/>
        </w:rPr>
        <w:t>Sarajevo</w:t>
      </w:r>
      <w:r>
        <w:t xml:space="preserve">. Por la tarde, llegada a la capital de Bosnia-Herzegovina. Alojamiento. </w:t>
      </w:r>
    </w:p>
    <w:p w14:paraId="37433EF2" w14:textId="77777777" w:rsidR="003F1573" w:rsidRDefault="003F1573" w:rsidP="003F1573">
      <w:pPr>
        <w:spacing w:after="0"/>
      </w:pPr>
    </w:p>
    <w:p w14:paraId="0D2F3F56" w14:textId="77777777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SARAJEVO • MOSTAR • MEDJUGORJE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1B2D189" w14:textId="29D28B1A" w:rsidR="003F1573" w:rsidRDefault="003F1573" w:rsidP="003F1573">
      <w:pPr>
        <w:spacing w:after="0"/>
      </w:pPr>
      <w:r>
        <w:t xml:space="preserve">Desayuno y visita del pintoresco </w:t>
      </w:r>
      <w:r w:rsidRPr="0095487A">
        <w:rPr>
          <w:b/>
          <w:bCs/>
        </w:rPr>
        <w:t>Bazar</w:t>
      </w:r>
      <w:r>
        <w:t xml:space="preserve">, la </w:t>
      </w:r>
      <w:r w:rsidRPr="0095487A">
        <w:rPr>
          <w:b/>
          <w:bCs/>
        </w:rPr>
        <w:t xml:space="preserve">Mezquita de </w:t>
      </w:r>
      <w:proofErr w:type="spellStart"/>
      <w:r w:rsidRPr="0095487A">
        <w:rPr>
          <w:b/>
          <w:bCs/>
        </w:rPr>
        <w:t>Husref</w:t>
      </w:r>
      <w:proofErr w:type="spellEnd"/>
      <w:r w:rsidRPr="0095487A">
        <w:rPr>
          <w:b/>
          <w:bCs/>
        </w:rPr>
        <w:t xml:space="preserve"> </w:t>
      </w:r>
      <w:proofErr w:type="spellStart"/>
      <w:r w:rsidRPr="0095487A">
        <w:rPr>
          <w:b/>
          <w:bCs/>
        </w:rPr>
        <w:t>Beg</w:t>
      </w:r>
      <w:proofErr w:type="spellEnd"/>
      <w:r>
        <w:t xml:space="preserve"> (exterior) y el </w:t>
      </w:r>
      <w:r w:rsidRPr="0095487A">
        <w:rPr>
          <w:b/>
          <w:bCs/>
        </w:rPr>
        <w:t>Túnel de la</w:t>
      </w:r>
      <w:r>
        <w:t xml:space="preserve"> </w:t>
      </w:r>
      <w:r w:rsidRPr="0095487A">
        <w:rPr>
          <w:b/>
          <w:bCs/>
        </w:rPr>
        <w:t>Vida</w:t>
      </w:r>
      <w:r>
        <w:t xml:space="preserve">. A continuación, salida hacia </w:t>
      </w:r>
      <w:r w:rsidRPr="0095487A">
        <w:rPr>
          <w:b/>
          <w:bCs/>
        </w:rPr>
        <w:t>Mostar</w:t>
      </w:r>
      <w:r>
        <w:t xml:space="preserve">. Tiempo libre para visitar el </w:t>
      </w:r>
      <w:r w:rsidRPr="0095487A">
        <w:rPr>
          <w:b/>
          <w:bCs/>
        </w:rPr>
        <w:t>Puente Viejo</w:t>
      </w:r>
      <w:r>
        <w:t xml:space="preserve">, todo un símbolo de la ciudad, construido en piedra en el siglo XVI. Continuación a </w:t>
      </w:r>
      <w:proofErr w:type="spellStart"/>
      <w:r w:rsidRPr="0095487A">
        <w:rPr>
          <w:b/>
          <w:bCs/>
        </w:rPr>
        <w:t>Medjugorje</w:t>
      </w:r>
      <w:proofErr w:type="spellEnd"/>
      <w:r>
        <w:t xml:space="preserve">. Alojamiento. </w:t>
      </w:r>
    </w:p>
    <w:p w14:paraId="0745DB58" w14:textId="77777777" w:rsidR="003F1573" w:rsidRDefault="003F1573" w:rsidP="003F1573">
      <w:pPr>
        <w:spacing w:after="0"/>
      </w:pPr>
    </w:p>
    <w:p w14:paraId="371F3332" w14:textId="541D68AF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MEDJUGORJE • DUBROVNIK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57BD763E" w14:textId="5107E669" w:rsidR="003F1573" w:rsidRDefault="003F1573" w:rsidP="003F1573">
      <w:pPr>
        <w:spacing w:after="0"/>
      </w:pPr>
      <w:r>
        <w:t xml:space="preserve">Desayuno y visita de la ciudad. Por la tarde, salida hacia </w:t>
      </w:r>
      <w:r w:rsidRPr="0095487A">
        <w:rPr>
          <w:b/>
          <w:bCs/>
        </w:rPr>
        <w:t>Dubrovnik</w:t>
      </w:r>
      <w:r>
        <w:t xml:space="preserve">, “La Perla del Adriático”. Visitaremos el </w:t>
      </w:r>
      <w:r w:rsidRPr="0095487A">
        <w:rPr>
          <w:b/>
          <w:bCs/>
        </w:rPr>
        <w:t>Palacio del Rector</w:t>
      </w:r>
      <w:r>
        <w:t xml:space="preserve"> y el </w:t>
      </w:r>
      <w:r w:rsidRPr="0095487A">
        <w:rPr>
          <w:b/>
          <w:bCs/>
        </w:rPr>
        <w:t>Monasterio franciscano</w:t>
      </w:r>
      <w:r>
        <w:t xml:space="preserve"> con la farmacia más antigua del mundo. Alojamiento.</w:t>
      </w:r>
      <w:r w:rsidRPr="003F1573">
        <w:t xml:space="preserve"> </w:t>
      </w:r>
    </w:p>
    <w:p w14:paraId="090FDEF4" w14:textId="77777777" w:rsidR="003F1573" w:rsidRDefault="003F1573" w:rsidP="003F1573">
      <w:pPr>
        <w:spacing w:after="0"/>
      </w:pPr>
    </w:p>
    <w:p w14:paraId="208CB4FC" w14:textId="77777777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1C679F1" w14:textId="7D9D8F3B" w:rsidR="003F1573" w:rsidRDefault="003F1573" w:rsidP="003F1573">
      <w:pPr>
        <w:spacing w:after="0"/>
      </w:pPr>
      <w:r>
        <w:t xml:space="preserve">Desayuno y día libre para actividades de carácter personal o para realizar alguna excursión opcional. Alojamiento. </w:t>
      </w:r>
    </w:p>
    <w:p w14:paraId="345D62A1" w14:textId="77777777" w:rsidR="003F1573" w:rsidRDefault="003F1573" w:rsidP="003F1573">
      <w:pPr>
        <w:spacing w:after="0"/>
      </w:pPr>
    </w:p>
    <w:p w14:paraId="7261BF9C" w14:textId="7640F0A8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SPLIT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6987C835" w14:textId="783DB550" w:rsidR="003F1573" w:rsidRDefault="003F1573" w:rsidP="003F1573">
      <w:pPr>
        <w:spacing w:after="0"/>
      </w:pPr>
      <w:r>
        <w:t xml:space="preserve">Desayuno. Salida hacia </w:t>
      </w:r>
      <w:r w:rsidRPr="0095487A">
        <w:rPr>
          <w:b/>
          <w:bCs/>
        </w:rPr>
        <w:t>Split</w:t>
      </w:r>
      <w:r>
        <w:t xml:space="preserve"> para la visita de la ciudad con su </w:t>
      </w:r>
      <w:r w:rsidRPr="0095487A">
        <w:rPr>
          <w:b/>
          <w:bCs/>
        </w:rPr>
        <w:t>Palacio de Diocleciano</w:t>
      </w:r>
      <w:r>
        <w:t xml:space="preserve">, construido en el siglo III y reformado en la Edad Media. Visita exterior de la </w:t>
      </w:r>
      <w:r w:rsidRPr="0095487A">
        <w:rPr>
          <w:b/>
          <w:bCs/>
        </w:rPr>
        <w:t>Catedral de San</w:t>
      </w:r>
      <w:r>
        <w:t xml:space="preserve"> </w:t>
      </w:r>
      <w:proofErr w:type="spellStart"/>
      <w:r w:rsidRPr="0095487A">
        <w:rPr>
          <w:b/>
          <w:bCs/>
        </w:rPr>
        <w:t>Duje</w:t>
      </w:r>
      <w:proofErr w:type="spellEnd"/>
      <w:r>
        <w:t xml:space="preserve"> y el </w:t>
      </w:r>
      <w:r w:rsidRPr="0095487A">
        <w:rPr>
          <w:b/>
          <w:bCs/>
        </w:rPr>
        <w:t>Templo de Júpiter</w:t>
      </w:r>
      <w:r>
        <w:t xml:space="preserve">. Alojamiento. </w:t>
      </w:r>
    </w:p>
    <w:p w14:paraId="5D7C696D" w14:textId="77777777" w:rsidR="003F1573" w:rsidRDefault="003F1573" w:rsidP="003F1573">
      <w:pPr>
        <w:spacing w:after="0"/>
      </w:pPr>
    </w:p>
    <w:p w14:paraId="657709B9" w14:textId="77777777" w:rsidR="003F1573" w:rsidRPr="003F1573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SPLIT • PLITVICE • OPATIJA </w:t>
      </w:r>
      <w:r w:rsidRPr="003F157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DA7F57C" w14:textId="22BCE250" w:rsidR="003F1573" w:rsidRDefault="003F1573" w:rsidP="003F1573">
      <w:pPr>
        <w:spacing w:after="0"/>
      </w:pPr>
      <w:r>
        <w:t xml:space="preserve">Después del desayuno, salida hacia el </w:t>
      </w:r>
      <w:r w:rsidRPr="0095487A">
        <w:rPr>
          <w:b/>
          <w:bCs/>
        </w:rPr>
        <w:t xml:space="preserve">Parque Nacional de </w:t>
      </w:r>
      <w:proofErr w:type="spellStart"/>
      <w:r w:rsidRPr="0095487A">
        <w:rPr>
          <w:b/>
          <w:bCs/>
        </w:rPr>
        <w:t>Plitvice</w:t>
      </w:r>
      <w:proofErr w:type="spellEnd"/>
      <w:r>
        <w:t xml:space="preserve">, catalogado Patrimonio Mundial. Más tarde continuaremos nuestro viaje hacia </w:t>
      </w:r>
      <w:proofErr w:type="spellStart"/>
      <w:r w:rsidRPr="0095487A">
        <w:rPr>
          <w:b/>
          <w:bCs/>
        </w:rPr>
        <w:t>Opatija</w:t>
      </w:r>
      <w:proofErr w:type="spellEnd"/>
      <w:r>
        <w:t xml:space="preserve">. Alojamiento. </w:t>
      </w:r>
    </w:p>
    <w:p w14:paraId="4342E450" w14:textId="77777777" w:rsidR="003F1573" w:rsidRDefault="003F1573" w:rsidP="003F1573">
      <w:pPr>
        <w:spacing w:after="0"/>
      </w:pPr>
    </w:p>
    <w:p w14:paraId="1ACC9739" w14:textId="77777777" w:rsidR="003F1573" w:rsidRPr="0095487A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548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OPATIJA • TRIESTE / PORTOROZ / PIRAN </w:t>
      </w:r>
      <w:r w:rsidRPr="009548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7E6DF051" w14:textId="35D21BA8" w:rsidR="003F1573" w:rsidRDefault="003F1573" w:rsidP="003F1573">
      <w:pPr>
        <w:spacing w:after="0"/>
      </w:pPr>
      <w:r>
        <w:t xml:space="preserve">Desayuno y traslado a la costa eslovena o Trieste y tiempo libre. Alojamiento en </w:t>
      </w:r>
      <w:r w:rsidRPr="0095487A">
        <w:rPr>
          <w:b/>
          <w:bCs/>
        </w:rPr>
        <w:t>Trieste</w:t>
      </w:r>
      <w:r>
        <w:t xml:space="preserve"> / </w:t>
      </w:r>
      <w:proofErr w:type="spellStart"/>
      <w:r w:rsidRPr="0095487A">
        <w:rPr>
          <w:b/>
          <w:bCs/>
        </w:rPr>
        <w:t>Portoroz</w:t>
      </w:r>
      <w:proofErr w:type="spellEnd"/>
      <w:r w:rsidRPr="0095487A">
        <w:rPr>
          <w:b/>
          <w:bCs/>
        </w:rPr>
        <w:t xml:space="preserve"> / Piran</w:t>
      </w:r>
      <w:r>
        <w:t xml:space="preserve">. </w:t>
      </w:r>
    </w:p>
    <w:p w14:paraId="587BCD7A" w14:textId="0D4D1EA3" w:rsidR="003F1573" w:rsidRDefault="003F1573" w:rsidP="003F1573">
      <w:pPr>
        <w:spacing w:after="0"/>
      </w:pPr>
    </w:p>
    <w:p w14:paraId="629D1D64" w14:textId="407D7ECA" w:rsidR="0095487A" w:rsidRDefault="0095487A" w:rsidP="003F1573">
      <w:pPr>
        <w:spacing w:after="0"/>
      </w:pPr>
    </w:p>
    <w:p w14:paraId="2975CFB8" w14:textId="77777777" w:rsidR="0095487A" w:rsidRDefault="0095487A" w:rsidP="003F1573">
      <w:pPr>
        <w:spacing w:after="0"/>
      </w:pPr>
    </w:p>
    <w:p w14:paraId="2DA3B1AE" w14:textId="77777777" w:rsidR="003F1573" w:rsidRPr="0095487A" w:rsidRDefault="003F1573" w:rsidP="003F157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5487A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10 </w:t>
      </w:r>
      <w:r w:rsidRPr="009548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TRIESTE / PORTOROZ / PIRAN </w:t>
      </w:r>
      <w:r w:rsidRPr="009548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541C48AB" w14:textId="5AA9580C" w:rsidR="003F1573" w:rsidRDefault="003F1573" w:rsidP="003F1573">
      <w:pPr>
        <w:spacing w:after="0"/>
        <w:rPr>
          <w:rFonts w:ascii="Cronos Pro Light" w:hAnsi="Cronos Pro Light" w:cs="Gotham-Medium"/>
          <w:highlight w:val="lightGray"/>
        </w:rPr>
      </w:pPr>
      <w:r>
        <w:t>Desayuno y, a continuación, traslado al aeropuerto de Trieste, Venecia o Liubliana para tomar el vuelo de regreso a nuestro país de origen y con una cordial despedida, diremos... ¡Hasta pronto</w:t>
      </w:r>
    </w:p>
    <w:p w14:paraId="50B7D4F6" w14:textId="77777777" w:rsidR="003F1573" w:rsidRDefault="003F1573" w:rsidP="003F157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06F815B4" w14:textId="59447612" w:rsidR="003F1573" w:rsidRPr="008C2A15" w:rsidRDefault="003F1573" w:rsidP="003F157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 xml:space="preserve">SALIDAS 2021 </w:t>
      </w:r>
    </w:p>
    <w:p w14:paraId="76655B93" w14:textId="30E116FB" w:rsidR="003F1573" w:rsidRPr="003F1573" w:rsidRDefault="003F1573" w:rsidP="003F157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297717A8" w14:textId="114C66EF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</w:p>
    <w:p w14:paraId="2099AC86" w14:textId="1AFDEBA7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</w:p>
    <w:p w14:paraId="373AE294" w14:textId="4B35F404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8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1E53451A" w14:textId="1CED364E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12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2F8061B6" w14:textId="10A61B0B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9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640AC4E4" w14:textId="18E036DD" w:rsidR="003F1573" w:rsidRPr="003F1573" w:rsidRDefault="003F1573" w:rsidP="00AA320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3F157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3F157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</w:p>
    <w:p w14:paraId="6CA577DA" w14:textId="77777777" w:rsidR="003F1573" w:rsidRPr="008C2A15" w:rsidRDefault="003F1573" w:rsidP="003F157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lang w:val="es-ES_tradnl"/>
        </w:rPr>
      </w:pPr>
    </w:p>
    <w:p w14:paraId="40E1F287" w14:textId="77777777" w:rsidR="003F1573" w:rsidRPr="008C2A15" w:rsidRDefault="003F1573" w:rsidP="003F1573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PRECIOS POR PERSONA EN DÓLARES</w:t>
      </w:r>
    </w:p>
    <w:p w14:paraId="3721F212" w14:textId="33FE2D7B" w:rsidR="003F1573" w:rsidRPr="008C2A15" w:rsidRDefault="003F1573" w:rsidP="003F1573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Fonts w:ascii="Cronos Pro Light" w:hAnsi="Cronos Pro Light"/>
        </w:rPr>
        <w:t xml:space="preserve">En habitación doble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2.215</w:t>
      </w:r>
    </w:p>
    <w:p w14:paraId="2C506BE4" w14:textId="0580E90C" w:rsidR="003F1573" w:rsidRPr="008C2A15" w:rsidRDefault="003F1573" w:rsidP="003F157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8C2A15">
        <w:rPr>
          <w:rFonts w:ascii="Cronos Pro Light" w:hAnsi="Cronos Pro Light"/>
        </w:rPr>
        <w:t>Supl</w:t>
      </w:r>
      <w:proofErr w:type="spellEnd"/>
      <w:r w:rsidRPr="008C2A15">
        <w:rPr>
          <w:rFonts w:ascii="Cronos Pro Light" w:hAnsi="Cronos Pro Light"/>
        </w:rPr>
        <w:t xml:space="preserve">. habitación </w:t>
      </w:r>
      <w:proofErr w:type="gramStart"/>
      <w:r w:rsidRPr="008C2A15">
        <w:rPr>
          <w:rFonts w:ascii="Cronos Pro Light" w:hAnsi="Cronos Pro Light"/>
        </w:rPr>
        <w:t>single</w:t>
      </w:r>
      <w:proofErr w:type="gramEnd"/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 xml:space="preserve">   </w:t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730</w:t>
      </w:r>
    </w:p>
    <w:p w14:paraId="2447CB05" w14:textId="77777777" w:rsidR="003F1573" w:rsidRPr="008C2A15" w:rsidRDefault="003F1573" w:rsidP="003F1573">
      <w:pPr>
        <w:spacing w:after="0"/>
        <w:rPr>
          <w:rFonts w:ascii="Cronos Pro Light" w:hAnsi="Cronos Pro Light"/>
        </w:rPr>
      </w:pPr>
    </w:p>
    <w:p w14:paraId="71443357" w14:textId="77777777" w:rsidR="003F1573" w:rsidRPr="008C2A15" w:rsidRDefault="003F1573" w:rsidP="003F1573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 w:cs="Gotham-Medium"/>
          <w:highlight w:val="lightGray"/>
        </w:rPr>
        <w:t>HOTELES PREVISTOS O SIMILARES</w:t>
      </w:r>
    </w:p>
    <w:p w14:paraId="6072771B" w14:textId="77777777" w:rsidR="003F1573" w:rsidRPr="008C2A15" w:rsidRDefault="003F1573" w:rsidP="003F157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8C2A15">
        <w:rPr>
          <w:rFonts w:ascii="Cronos Pro Light" w:hAnsi="Cronos Pro Light" w:cs="Gotham-Bold"/>
          <w:b/>
          <w:bCs/>
          <w:color w:val="B3B3B3"/>
        </w:rPr>
        <w:t>NT.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8B2DC47" w14:textId="5A90BB3F" w:rsidR="003F1573" w:rsidRDefault="003F1573" w:rsidP="003F1573">
      <w:pPr>
        <w:spacing w:after="0"/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  <w:t>Zagreb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t xml:space="preserve">Sheraton / Dubrovnik / </w:t>
      </w:r>
      <w:proofErr w:type="spellStart"/>
      <w:r>
        <w:t>Aristos</w:t>
      </w:r>
      <w:proofErr w:type="spellEnd"/>
      <w:r>
        <w:t xml:space="preserve"> </w:t>
      </w:r>
      <w:r w:rsidR="00F1312A">
        <w:tab/>
      </w:r>
      <w:r w:rsidR="00F1312A">
        <w:tab/>
        <w:t>P</w:t>
      </w:r>
    </w:p>
    <w:p w14:paraId="5E4A3CD4" w14:textId="4C165AA4" w:rsidR="003F1573" w:rsidRDefault="003F1573" w:rsidP="003F1573">
      <w:pPr>
        <w:spacing w:after="0"/>
      </w:pPr>
      <w:r>
        <w:t>1</w:t>
      </w:r>
      <w:r>
        <w:tab/>
        <w:t>Sarajevo</w:t>
      </w:r>
      <w:r>
        <w:tab/>
      </w:r>
      <w:proofErr w:type="spellStart"/>
      <w:r>
        <w:t>Radon</w:t>
      </w:r>
      <w:proofErr w:type="spellEnd"/>
      <w:r>
        <w:t xml:space="preserve"> Plaza / </w:t>
      </w:r>
      <w:proofErr w:type="spellStart"/>
      <w:r>
        <w:t>President</w:t>
      </w:r>
      <w:proofErr w:type="spellEnd"/>
      <w:r>
        <w:t xml:space="preserve"> </w:t>
      </w:r>
      <w:r w:rsidR="00F1312A">
        <w:tab/>
      </w:r>
      <w:r w:rsidR="00F1312A">
        <w:tab/>
        <w:t>P</w:t>
      </w:r>
    </w:p>
    <w:p w14:paraId="2207FD50" w14:textId="3A4791E4" w:rsidR="003F1573" w:rsidRDefault="003F1573" w:rsidP="003F1573">
      <w:pPr>
        <w:spacing w:after="0"/>
      </w:pPr>
      <w:r>
        <w:t>1</w:t>
      </w:r>
      <w:r>
        <w:tab/>
      </w:r>
      <w:proofErr w:type="spellStart"/>
      <w:r>
        <w:t>Medjugorje</w:t>
      </w:r>
      <w:proofErr w:type="spellEnd"/>
      <w:r>
        <w:tab/>
      </w:r>
      <w:proofErr w:type="spellStart"/>
      <w:r>
        <w:t>Medjugorje</w:t>
      </w:r>
      <w:proofErr w:type="spellEnd"/>
      <w:r>
        <w:t xml:space="preserve"> &amp; Spa </w:t>
      </w:r>
      <w:r w:rsidR="00F1312A">
        <w:tab/>
      </w:r>
      <w:r w:rsidR="00F1312A">
        <w:tab/>
      </w:r>
      <w:r w:rsidR="00F1312A">
        <w:tab/>
        <w:t>P</w:t>
      </w:r>
    </w:p>
    <w:p w14:paraId="491FE1CB" w14:textId="62A93E6B" w:rsidR="003F1573" w:rsidRDefault="003F1573" w:rsidP="003F1573">
      <w:pPr>
        <w:spacing w:after="0"/>
      </w:pPr>
      <w:r>
        <w:t>2</w:t>
      </w:r>
      <w:r>
        <w:tab/>
        <w:t>Dubrovnik</w:t>
      </w:r>
      <w:r>
        <w:tab/>
      </w:r>
      <w:proofErr w:type="spellStart"/>
      <w:r>
        <w:t>Lacroma</w:t>
      </w:r>
      <w:proofErr w:type="spellEnd"/>
      <w:r>
        <w:t xml:space="preserve"> / </w:t>
      </w:r>
      <w:proofErr w:type="spellStart"/>
      <w:r>
        <w:t>Argosy</w:t>
      </w:r>
      <w:proofErr w:type="spellEnd"/>
      <w:r>
        <w:t xml:space="preserve"> / </w:t>
      </w:r>
      <w:proofErr w:type="spellStart"/>
      <w:r>
        <w:t>Remisens</w:t>
      </w:r>
      <w:proofErr w:type="spellEnd"/>
      <w:r>
        <w:t xml:space="preserve"> </w:t>
      </w:r>
      <w:r w:rsidR="00F1312A">
        <w:tab/>
      </w:r>
      <w:r w:rsidR="00F1312A">
        <w:tab/>
        <w:t>P</w:t>
      </w:r>
    </w:p>
    <w:p w14:paraId="383286AF" w14:textId="46380E87" w:rsidR="003F1573" w:rsidRDefault="003F1573" w:rsidP="003F1573">
      <w:pPr>
        <w:spacing w:after="0"/>
        <w:ind w:left="1416" w:firstLine="708"/>
      </w:pPr>
      <w:r>
        <w:t xml:space="preserve">Albatros </w:t>
      </w:r>
      <w:r w:rsidR="00F1312A">
        <w:tab/>
      </w:r>
      <w:r w:rsidR="00F1312A">
        <w:tab/>
      </w:r>
      <w:r w:rsidR="00F1312A">
        <w:tab/>
      </w:r>
      <w:r w:rsidR="00F1312A">
        <w:tab/>
        <w:t>P</w:t>
      </w:r>
    </w:p>
    <w:p w14:paraId="6D8DA421" w14:textId="35DCF387" w:rsidR="003F1573" w:rsidRDefault="003F1573" w:rsidP="003F1573">
      <w:pPr>
        <w:spacing w:after="0"/>
      </w:pPr>
      <w:r>
        <w:t>1</w:t>
      </w:r>
      <w:r>
        <w:tab/>
        <w:t>Split</w:t>
      </w:r>
      <w:r>
        <w:tab/>
      </w:r>
      <w:r>
        <w:tab/>
        <w:t xml:space="preserve">Art / </w:t>
      </w:r>
      <w:proofErr w:type="spellStart"/>
      <w:r>
        <w:t>President</w:t>
      </w:r>
      <w:proofErr w:type="spellEnd"/>
      <w:r>
        <w:t xml:space="preserve"> Split / </w:t>
      </w:r>
      <w:r w:rsidR="00F1312A">
        <w:tab/>
      </w:r>
      <w:r w:rsidR="00F1312A">
        <w:tab/>
      </w:r>
      <w:r w:rsidR="00F1312A">
        <w:tab/>
        <w:t>P</w:t>
      </w:r>
    </w:p>
    <w:p w14:paraId="09A9FBC3" w14:textId="75FFF34A" w:rsidR="003F1573" w:rsidRDefault="003F1573" w:rsidP="003F1573">
      <w:pPr>
        <w:spacing w:after="0"/>
        <w:ind w:left="1416" w:firstLine="708"/>
      </w:pPr>
      <w:proofErr w:type="spellStart"/>
      <w:r>
        <w:t>President</w:t>
      </w:r>
      <w:proofErr w:type="spellEnd"/>
      <w:r>
        <w:t xml:space="preserve"> </w:t>
      </w:r>
      <w:proofErr w:type="spellStart"/>
      <w:r>
        <w:t>Solin</w:t>
      </w:r>
      <w:proofErr w:type="spellEnd"/>
      <w:r>
        <w:t xml:space="preserve"> / </w:t>
      </w:r>
      <w:proofErr w:type="spellStart"/>
      <w:r>
        <w:t>Cvita</w:t>
      </w:r>
      <w:proofErr w:type="spellEnd"/>
      <w:r>
        <w:t xml:space="preserve"> </w:t>
      </w:r>
      <w:r w:rsidR="00F1312A">
        <w:tab/>
      </w:r>
      <w:r w:rsidR="00F1312A">
        <w:tab/>
      </w:r>
      <w:r w:rsidR="00F1312A">
        <w:tab/>
        <w:t>P</w:t>
      </w:r>
    </w:p>
    <w:p w14:paraId="37CE255F" w14:textId="33EB2277" w:rsidR="003F1573" w:rsidRDefault="003F1573" w:rsidP="003F1573">
      <w:pPr>
        <w:spacing w:after="0"/>
      </w:pPr>
      <w:r>
        <w:t>1</w:t>
      </w:r>
      <w:r>
        <w:tab/>
      </w:r>
      <w:proofErr w:type="spellStart"/>
      <w:r>
        <w:t>Opatija</w:t>
      </w:r>
      <w:proofErr w:type="spellEnd"/>
      <w:r>
        <w:tab/>
      </w:r>
      <w:r>
        <w:tab/>
        <w:t xml:space="preserve">Astoria / Bristol </w:t>
      </w:r>
      <w:r w:rsidR="00F1312A">
        <w:tab/>
      </w:r>
      <w:r w:rsidR="00F1312A">
        <w:tab/>
      </w:r>
      <w:r w:rsidR="00F1312A">
        <w:tab/>
        <w:t>P</w:t>
      </w:r>
    </w:p>
    <w:p w14:paraId="7DFF4133" w14:textId="5B54CAF5" w:rsidR="003F1573" w:rsidRDefault="003F1573" w:rsidP="003F1573">
      <w:pPr>
        <w:spacing w:after="0"/>
      </w:pPr>
      <w:r>
        <w:t>1</w:t>
      </w:r>
      <w:r>
        <w:tab/>
        <w:t>Trieste/</w:t>
      </w:r>
      <w:r>
        <w:tab/>
      </w:r>
      <w:r>
        <w:tab/>
        <w:t xml:space="preserve">NH Trieste / Piran / </w:t>
      </w:r>
      <w:proofErr w:type="spellStart"/>
      <w:r>
        <w:t>Histrion</w:t>
      </w:r>
      <w:proofErr w:type="spellEnd"/>
      <w:r w:rsidR="00F1312A">
        <w:tab/>
      </w:r>
      <w:r w:rsidR="00F1312A">
        <w:tab/>
        <w:t>P</w:t>
      </w:r>
    </w:p>
    <w:p w14:paraId="42AD0928" w14:textId="42E35F4E" w:rsidR="003F1573" w:rsidRDefault="003F1573" w:rsidP="003F1573">
      <w:pPr>
        <w:spacing w:after="0"/>
      </w:pPr>
      <w:r>
        <w:tab/>
        <w:t>Piran/</w:t>
      </w:r>
    </w:p>
    <w:p w14:paraId="27CC0070" w14:textId="6C4CB2D4" w:rsidR="003F1573" w:rsidRPr="008C2A15" w:rsidRDefault="003F1573" w:rsidP="003F1573">
      <w:pPr>
        <w:spacing w:after="0"/>
        <w:rPr>
          <w:rFonts w:ascii="Cronos Pro Light" w:hAnsi="Cronos Pro Light"/>
        </w:rPr>
      </w:pPr>
      <w:r>
        <w:tab/>
      </w:r>
      <w:proofErr w:type="spellStart"/>
      <w:r>
        <w:t>Portoroz</w:t>
      </w:r>
      <w:proofErr w:type="spellEnd"/>
    </w:p>
    <w:p w14:paraId="4475439A" w14:textId="77777777" w:rsidR="003F1573" w:rsidRPr="008C2A15" w:rsidRDefault="003F1573" w:rsidP="003F1573">
      <w:pPr>
        <w:spacing w:after="0"/>
        <w:rPr>
          <w:rFonts w:ascii="Cronos Pro Light" w:hAnsi="Cronos Pro Light"/>
        </w:rPr>
      </w:pPr>
    </w:p>
    <w:p w14:paraId="61AF515F" w14:textId="77777777" w:rsidR="003F1573" w:rsidRPr="008C2A15" w:rsidRDefault="003F1573" w:rsidP="003F157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EL PRECIO INCLUYE</w:t>
      </w:r>
    </w:p>
    <w:p w14:paraId="7AF8DC3B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Guía acompañante en castellano. </w:t>
      </w:r>
    </w:p>
    <w:p w14:paraId="1B817962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Tasas hoteleras y de servicios. </w:t>
      </w:r>
    </w:p>
    <w:p w14:paraId="7A0DF04E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Desayuno diario. </w:t>
      </w:r>
    </w:p>
    <w:p w14:paraId="4CFEB86F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Traslados en vehículos de diferentes tamaños con aire acondicionado. </w:t>
      </w:r>
    </w:p>
    <w:p w14:paraId="1E4149DB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Entradas mencionadas en el itinerario. </w:t>
      </w:r>
    </w:p>
    <w:p w14:paraId="29CA126E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Maleteros en los hoteles (una maleta por persona). </w:t>
      </w:r>
    </w:p>
    <w:p w14:paraId="3C32AF58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Traslados de llegada y salida. </w:t>
      </w:r>
    </w:p>
    <w:p w14:paraId="0FE46F29" w14:textId="77777777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Visitas incluidas en Zagreb, Sarajevo, </w:t>
      </w:r>
      <w:proofErr w:type="spellStart"/>
      <w:r>
        <w:t>Medjugorje</w:t>
      </w:r>
      <w:proofErr w:type="spellEnd"/>
      <w:r>
        <w:t xml:space="preserve">, Dubrovnik, Split, </w:t>
      </w:r>
      <w:proofErr w:type="spellStart"/>
      <w:r>
        <w:t>Plitvice</w:t>
      </w:r>
      <w:proofErr w:type="spellEnd"/>
      <w:r>
        <w:t xml:space="preserve">. </w:t>
      </w:r>
    </w:p>
    <w:p w14:paraId="5441F837" w14:textId="498932DD" w:rsidR="003F1573" w:rsidRPr="003F1573" w:rsidRDefault="003F1573" w:rsidP="003F157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Seguro turístico. </w:t>
      </w:r>
    </w:p>
    <w:p w14:paraId="2F712041" w14:textId="77777777" w:rsidR="003F1573" w:rsidRPr="003F1573" w:rsidRDefault="003F1573" w:rsidP="003F1573">
      <w:pPr>
        <w:pStyle w:val="Prrafodelista"/>
        <w:spacing w:after="0"/>
        <w:rPr>
          <w:rFonts w:ascii="Cronos Pro Light" w:hAnsi="Cronos Pro Light"/>
        </w:rPr>
      </w:pPr>
    </w:p>
    <w:p w14:paraId="01DC4853" w14:textId="77777777" w:rsidR="003F1573" w:rsidRPr="008C2A15" w:rsidRDefault="003F1573" w:rsidP="003F157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NOTAS</w:t>
      </w:r>
    </w:p>
    <w:p w14:paraId="0D315D50" w14:textId="6BABABB9" w:rsidR="003F1573" w:rsidRDefault="003F1573" w:rsidP="003F1573">
      <w:pPr>
        <w:pStyle w:val="Prrafodelista"/>
        <w:numPr>
          <w:ilvl w:val="0"/>
          <w:numId w:val="2"/>
        </w:numPr>
      </w:pPr>
      <w:r>
        <w:t>Consultar opción media pensión.</w:t>
      </w:r>
    </w:p>
    <w:sectPr w:rsidR="003F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200C"/>
    <w:multiLevelType w:val="hybridMultilevel"/>
    <w:tmpl w:val="6DA86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FA1"/>
    <w:multiLevelType w:val="hybridMultilevel"/>
    <w:tmpl w:val="F48E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583"/>
    <w:multiLevelType w:val="hybridMultilevel"/>
    <w:tmpl w:val="EE2A6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73"/>
    <w:rsid w:val="003F1573"/>
    <w:rsid w:val="0095487A"/>
    <w:rsid w:val="00AA320A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6B7E"/>
  <w15:chartTrackingRefBased/>
  <w15:docId w15:val="{82AA85B8-FD37-483A-A8C8-4CFB9129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3F157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3F157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3F157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3F1573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3F157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2021-05-14T10:02:00Z</dcterms:created>
  <dcterms:modified xsi:type="dcterms:W3CDTF">2021-05-27T10:05:00Z</dcterms:modified>
</cp:coreProperties>
</file>