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A37D" w14:textId="6229B59A" w:rsidR="0082558C" w:rsidRPr="002E506B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  <w:r w:rsidRPr="002E506B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POLSKI</w:t>
      </w:r>
    </w:p>
    <w:p w14:paraId="029FA930" w14:textId="77777777" w:rsidR="0082558C" w:rsidRPr="002E506B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</w:p>
    <w:p w14:paraId="422A4172" w14:textId="7E5CF569" w:rsidR="0082558C" w:rsidRPr="002E506B" w:rsidRDefault="0082558C" w:rsidP="007B7920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</w:pPr>
      <w:r w:rsidRPr="002E506B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7 días 1.</w:t>
      </w:r>
      <w:r w:rsidR="00BA4070" w:rsidRPr="002E506B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>480</w:t>
      </w:r>
      <w:r w:rsidRPr="002E506B">
        <w:rPr>
          <w:rStyle w:val="CiudadesTtulo"/>
          <w:rFonts w:ascii="Cronos pro light" w:hAnsi="Cronos pro light"/>
          <w:b/>
          <w:bCs/>
          <w:color w:val="009999"/>
          <w:sz w:val="22"/>
          <w:szCs w:val="22"/>
        </w:rPr>
        <w:t xml:space="preserve"> $ </w:t>
      </w:r>
    </w:p>
    <w:p w14:paraId="0C1BB0F6" w14:textId="2065B181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VARSOVIA - KAZIMIERZ DOLNY - ZAMOSC - ZALIPIE - CRACOVIA - WIELICZKA - OSWIECIM - CZESTOCHOWA – VARSOVIA</w:t>
      </w:r>
    </w:p>
    <w:p w14:paraId="2FAA2D4A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202F8FBC" w14:textId="0005D44C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VARSOVIA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7C57F3D9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Llegada a </w:t>
      </w:r>
      <w:r w:rsidRPr="007B7920">
        <w:rPr>
          <w:rFonts w:ascii="Cronos pro light" w:hAnsi="Cronos pro light"/>
          <w:b/>
          <w:bCs/>
        </w:rPr>
        <w:t>Varsovia</w:t>
      </w:r>
      <w:r w:rsidRPr="007B7920">
        <w:rPr>
          <w:rFonts w:ascii="Cronos pro light" w:hAnsi="Cronos pro light"/>
        </w:rPr>
        <w:t xml:space="preserve">, traslado por su cuenta al hotel y alojamiento. </w:t>
      </w:r>
    </w:p>
    <w:p w14:paraId="1A9BFD9B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21EA1DAE" w14:textId="3FED4A58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VARSOVIA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1DD6BE4B" w14:textId="6D5CF32E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para realizar la visita de la capital polaca y sus monumentos principales. Pasearemos por el </w:t>
      </w:r>
      <w:r w:rsidRPr="007B7920">
        <w:rPr>
          <w:rFonts w:ascii="Cronos pro light" w:hAnsi="Cronos pro light"/>
          <w:b/>
          <w:bCs/>
        </w:rPr>
        <w:t>Parque Real de Lazienki</w:t>
      </w:r>
      <w:r w:rsidRPr="007B7920">
        <w:rPr>
          <w:rFonts w:ascii="Cronos pro light" w:hAnsi="Cronos pro light"/>
        </w:rPr>
        <w:t xml:space="preserve"> (los </w:t>
      </w:r>
      <w:r w:rsidRPr="007B7920">
        <w:rPr>
          <w:rFonts w:ascii="Cronos pro light" w:hAnsi="Cronos pro light"/>
          <w:b/>
          <w:bCs/>
        </w:rPr>
        <w:t>Baños Reales</w:t>
      </w:r>
      <w:r w:rsidRPr="007B7920">
        <w:rPr>
          <w:rFonts w:ascii="Cronos pro light" w:hAnsi="Cronos pro light"/>
        </w:rPr>
        <w:t xml:space="preserve">) con el </w:t>
      </w:r>
      <w:r w:rsidRPr="007B7920">
        <w:rPr>
          <w:rFonts w:ascii="Cronos pro light" w:hAnsi="Cronos pro light"/>
          <w:b/>
          <w:bCs/>
        </w:rPr>
        <w:t>Monumento a Frédéric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Chopin</w:t>
      </w:r>
      <w:r w:rsidRPr="007B7920">
        <w:rPr>
          <w:rFonts w:ascii="Cronos pro light" w:hAnsi="Cronos pro light"/>
        </w:rPr>
        <w:t xml:space="preserve">, el </w:t>
      </w:r>
      <w:r w:rsidRPr="007B7920">
        <w:rPr>
          <w:rFonts w:ascii="Cronos pro light" w:hAnsi="Cronos pro light"/>
          <w:b/>
          <w:bCs/>
        </w:rPr>
        <w:t>Palacio sobre el Agua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Teatro de la Isla</w:t>
      </w:r>
      <w:r w:rsidRPr="007B7920">
        <w:rPr>
          <w:rFonts w:ascii="Cronos pro light" w:hAnsi="Cronos pro light"/>
        </w:rPr>
        <w:t xml:space="preserve">. Seguiremos hacia los terrenos del antiguo gueto y los monumentos que conmemoran los lugares donde aconteció el martirio de los judíos durante la II Guerra Mundial, como </w:t>
      </w:r>
      <w:r w:rsidRPr="007B7920">
        <w:rPr>
          <w:rFonts w:ascii="Cronos pro light" w:hAnsi="Cronos pro light"/>
          <w:b/>
          <w:bCs/>
        </w:rPr>
        <w:t>Umschlagplatz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Monumento a los Héroes del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Gueto</w:t>
      </w:r>
      <w:r w:rsidRPr="007B7920">
        <w:rPr>
          <w:rFonts w:ascii="Cronos pro light" w:hAnsi="Cronos pro light"/>
        </w:rPr>
        <w:t xml:space="preserve">. Continuación a la ciudad vieja donde pasearemos por las calles medievales desde el </w:t>
      </w:r>
      <w:r w:rsidRPr="007B7920">
        <w:rPr>
          <w:rFonts w:ascii="Cronos pro light" w:hAnsi="Cronos pro light"/>
          <w:b/>
          <w:bCs/>
        </w:rPr>
        <w:t>Palacio Real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Catedral</w:t>
      </w:r>
      <w:r w:rsidRPr="007B7920">
        <w:rPr>
          <w:rFonts w:ascii="Cronos pro light" w:hAnsi="Cronos pro light"/>
        </w:rPr>
        <w:t xml:space="preserve">, pasando por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Barbacana</w:t>
      </w:r>
      <w:r w:rsidRPr="007B7920">
        <w:rPr>
          <w:rFonts w:ascii="Cronos pro light" w:hAnsi="Cronos pro light"/>
        </w:rPr>
        <w:t xml:space="preserve"> hasta la </w:t>
      </w:r>
      <w:r w:rsidRPr="007B7920">
        <w:rPr>
          <w:rFonts w:ascii="Cronos pro light" w:hAnsi="Cronos pro light"/>
          <w:b/>
          <w:bCs/>
        </w:rPr>
        <w:t>ciudad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nueva</w:t>
      </w:r>
      <w:r w:rsidRPr="007B7920">
        <w:rPr>
          <w:rFonts w:ascii="Cronos pro light" w:hAnsi="Cronos pro light"/>
        </w:rPr>
        <w:t xml:space="preserve">. Alojamiento. </w:t>
      </w:r>
    </w:p>
    <w:p w14:paraId="3BD19811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55B44F92" w14:textId="68BFCC2B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VARSOVIA • KAZIMIERZ DOLNY • ZAMOSC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5673123E" w14:textId="6EFDC6AE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Desayuno. Salida hacia </w:t>
      </w:r>
      <w:r w:rsidRPr="007B7920">
        <w:rPr>
          <w:rFonts w:ascii="Cronos pro light" w:hAnsi="Cronos pro light"/>
          <w:b/>
          <w:bCs/>
        </w:rPr>
        <w:t>Kazimierz Dolny</w:t>
      </w:r>
      <w:r w:rsidRPr="007B7920">
        <w:rPr>
          <w:rFonts w:ascii="Cronos pro light" w:hAnsi="Cronos pro light"/>
        </w:rPr>
        <w:t xml:space="preserve">, la ciudad de los artistas situada a orillas del Vístula. Pasearemos por sus lugares más importantes: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, </w:t>
      </w:r>
      <w:r w:rsidRPr="002E506B">
        <w:rPr>
          <w:rFonts w:ascii="Cronos pro light" w:hAnsi="Cronos pro light"/>
        </w:rPr>
        <w:t>la</w:t>
      </w:r>
      <w:r w:rsidRPr="007B7920">
        <w:rPr>
          <w:rFonts w:ascii="Cronos pro light" w:hAnsi="Cronos pro light"/>
        </w:rPr>
        <w:t xml:space="preserve"> </w:t>
      </w:r>
      <w:r w:rsidR="00BA4070" w:rsidRPr="00BA4070">
        <w:rPr>
          <w:rFonts w:ascii="Cronos pro light" w:hAnsi="Cronos pro light"/>
          <w:b/>
          <w:bCs/>
        </w:rPr>
        <w:t>i</w:t>
      </w:r>
      <w:r w:rsidRPr="007B7920">
        <w:rPr>
          <w:rFonts w:ascii="Cronos pro light" w:hAnsi="Cronos pro light"/>
          <w:b/>
          <w:bCs/>
        </w:rPr>
        <w:t xml:space="preserve">glesia </w:t>
      </w:r>
      <w:r w:rsidR="00BA4070">
        <w:rPr>
          <w:rFonts w:ascii="Cronos pro light" w:hAnsi="Cronos pro light"/>
          <w:b/>
          <w:bCs/>
        </w:rPr>
        <w:t>p</w:t>
      </w:r>
      <w:r w:rsidRPr="007B7920">
        <w:rPr>
          <w:rFonts w:ascii="Cronos pro light" w:hAnsi="Cronos pro light"/>
          <w:b/>
          <w:bCs/>
        </w:rPr>
        <w:t>arroquial</w:t>
      </w:r>
      <w:r w:rsidRPr="007B7920">
        <w:rPr>
          <w:rFonts w:ascii="Cronos pro light" w:hAnsi="Cronos pro light"/>
        </w:rPr>
        <w:t xml:space="preserve"> </w:t>
      </w:r>
      <w:r w:rsidRPr="00BA4070">
        <w:rPr>
          <w:rFonts w:ascii="Cronos pro light" w:hAnsi="Cronos pro light"/>
          <w:b/>
          <w:bCs/>
        </w:rPr>
        <w:t>barroca</w:t>
      </w:r>
      <w:r w:rsidRPr="007B7920">
        <w:rPr>
          <w:rFonts w:ascii="Cronos pro light" w:hAnsi="Cronos pro light"/>
        </w:rPr>
        <w:t xml:space="preserve">, las </w:t>
      </w:r>
      <w:r w:rsidR="002E506B">
        <w:rPr>
          <w:rFonts w:ascii="Cronos pro light" w:hAnsi="Cronos pro light"/>
          <w:b/>
          <w:bCs/>
        </w:rPr>
        <w:t>r</w:t>
      </w:r>
      <w:r w:rsidRPr="007B7920">
        <w:rPr>
          <w:rFonts w:ascii="Cronos pro light" w:hAnsi="Cronos pro light"/>
          <w:b/>
          <w:bCs/>
        </w:rPr>
        <w:t>uinas del Castillo</w:t>
      </w:r>
      <w:r w:rsidRPr="007B7920">
        <w:rPr>
          <w:rFonts w:ascii="Cronos pro light" w:hAnsi="Cronos pro light"/>
        </w:rPr>
        <w:t xml:space="preserve"> con la </w:t>
      </w:r>
      <w:r w:rsidRPr="002E506B">
        <w:rPr>
          <w:rFonts w:ascii="Cronos pro light" w:hAnsi="Cronos pro light"/>
          <w:b/>
          <w:bCs/>
        </w:rPr>
        <w:t>torre</w:t>
      </w:r>
      <w:r w:rsidRPr="007B7920">
        <w:rPr>
          <w:rFonts w:ascii="Cronos pro light" w:hAnsi="Cronos pro light"/>
        </w:rPr>
        <w:t xml:space="preserve">, </w:t>
      </w:r>
      <w:r w:rsidRPr="007B7920">
        <w:rPr>
          <w:rFonts w:ascii="Cronos pro light" w:hAnsi="Cronos pro light"/>
          <w:b/>
          <w:bCs/>
        </w:rPr>
        <w:t>Kazimierz</w:t>
      </w:r>
      <w:r w:rsidRPr="007B7920">
        <w:rPr>
          <w:rFonts w:ascii="Cronos pro light" w:hAnsi="Cronos pro light"/>
        </w:rPr>
        <w:t xml:space="preserve"> y el </w:t>
      </w:r>
      <w:r w:rsidRPr="007B7920">
        <w:rPr>
          <w:rFonts w:ascii="Cronos pro light" w:hAnsi="Cronos pro light"/>
          <w:b/>
          <w:bCs/>
        </w:rPr>
        <w:t>Castillo de Janowiec</w:t>
      </w:r>
      <w:r w:rsidRPr="007B7920">
        <w:rPr>
          <w:rFonts w:ascii="Cronos pro light" w:hAnsi="Cronos pro light"/>
        </w:rPr>
        <w:t xml:space="preserve">. Este paisaje de bosques, praderas y plantaciones de lúpulo conforma el marco del </w:t>
      </w:r>
      <w:r w:rsidRPr="007B7920">
        <w:rPr>
          <w:rFonts w:ascii="Cronos pro light" w:hAnsi="Cronos pro light"/>
          <w:b/>
          <w:bCs/>
        </w:rPr>
        <w:t>Parque del Paisaje</w:t>
      </w:r>
      <w:r w:rsidRPr="007B7920">
        <w:rPr>
          <w:rFonts w:ascii="Cronos pro light" w:hAnsi="Cronos pro light"/>
        </w:rPr>
        <w:t xml:space="preserve">. Tiempo libre para almorzar y admirar las obras de artesanía. Por la tarde, continuación a </w:t>
      </w:r>
      <w:r w:rsidRPr="007B7920">
        <w:rPr>
          <w:rFonts w:ascii="Cronos pro light" w:hAnsi="Cronos pro light"/>
          <w:b/>
          <w:bCs/>
        </w:rPr>
        <w:t>Zamosc</w:t>
      </w:r>
      <w:r w:rsidRPr="007B7920">
        <w:rPr>
          <w:rFonts w:ascii="Cronos pro light" w:hAnsi="Cronos pro light"/>
        </w:rPr>
        <w:t xml:space="preserve">. Breve paseo por la ciudad, conocida como “Padua del Norte”, un ejemplo perfecto de ciudad renacentista del siglo XVI que mantiene su disposición original y sus fortificaciones. Por todo ello, su centro histórico está declarado Patrimonio de la Humanidad de la Unesco. Alojamiento. </w:t>
      </w:r>
    </w:p>
    <w:p w14:paraId="0259C6D6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76F117A8" w14:textId="16560281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ZAMOSC • ZALIPIE • CRACOVIA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2B476A5F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Desayuno. Durante el traslado hacia </w:t>
      </w:r>
      <w:r w:rsidRPr="007B7920">
        <w:rPr>
          <w:rFonts w:ascii="Cronos pro light" w:hAnsi="Cronos pro light"/>
          <w:b/>
          <w:bCs/>
        </w:rPr>
        <w:t>Zalipie</w:t>
      </w:r>
      <w:r w:rsidRPr="007B7920">
        <w:rPr>
          <w:rFonts w:ascii="Cronos pro light" w:hAnsi="Cronos pro light"/>
        </w:rPr>
        <w:t xml:space="preserve"> tendremos ocasión de disfrutar del precioso paisaje del campo polaco. Este pueblo nos resultará encantador por su exquisita técnica de ornamentación. Visitaremos la exposición de artesanía regional en la </w:t>
      </w:r>
      <w:r w:rsidRPr="007B7920">
        <w:rPr>
          <w:rFonts w:ascii="Cronos pro light" w:hAnsi="Cronos pro light"/>
          <w:b/>
          <w:bCs/>
        </w:rPr>
        <w:t>Casa de las Pintoras</w:t>
      </w:r>
      <w:r w:rsidRPr="007B7920">
        <w:rPr>
          <w:rFonts w:ascii="Cronos pro light" w:hAnsi="Cronos pro light"/>
        </w:rPr>
        <w:t xml:space="preserve">. </w:t>
      </w:r>
      <w:r w:rsidRPr="00BA4070">
        <w:rPr>
          <w:rFonts w:ascii="Cronos pro light" w:hAnsi="Cronos pro light"/>
          <w:b/>
          <w:bCs/>
        </w:rPr>
        <w:t>Almuerzo</w:t>
      </w:r>
      <w:r w:rsidRPr="007B7920">
        <w:rPr>
          <w:rFonts w:ascii="Cronos pro light" w:hAnsi="Cronos pro light"/>
        </w:rPr>
        <w:t xml:space="preserve"> casero con platos tradicionales incluido. Por la tarde, continuación a </w:t>
      </w:r>
      <w:r w:rsidRPr="007B7920">
        <w:rPr>
          <w:rFonts w:ascii="Cronos pro light" w:hAnsi="Cronos pro light"/>
          <w:b/>
          <w:bCs/>
        </w:rPr>
        <w:t>Cracovia</w:t>
      </w:r>
      <w:r w:rsidRPr="007B7920">
        <w:rPr>
          <w:rFonts w:ascii="Cronos pro light" w:hAnsi="Cronos pro light"/>
        </w:rPr>
        <w:t xml:space="preserve">. Alojamiento. </w:t>
      </w:r>
    </w:p>
    <w:p w14:paraId="431F2B27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0247CDBB" w14:textId="7CAABAC5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CRACOVIA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</w:t>
      </w:r>
    </w:p>
    <w:p w14:paraId="4BFD2FD6" w14:textId="61157BB6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para realizar la visita de la </w:t>
      </w:r>
      <w:r w:rsidRPr="007B7920">
        <w:rPr>
          <w:rFonts w:ascii="Cronos pro light" w:hAnsi="Cronos pro light"/>
          <w:b/>
          <w:bCs/>
        </w:rPr>
        <w:t>Colina de Wawel</w:t>
      </w:r>
      <w:r w:rsidRPr="007B7920">
        <w:rPr>
          <w:rFonts w:ascii="Cronos pro light" w:hAnsi="Cronos pro light"/>
        </w:rPr>
        <w:t xml:space="preserve">, donde se encuentra el </w:t>
      </w:r>
      <w:r w:rsidRPr="007B7920">
        <w:rPr>
          <w:rFonts w:ascii="Cronos pro light" w:hAnsi="Cronos pro light"/>
          <w:b/>
          <w:bCs/>
        </w:rPr>
        <w:t>Castillo</w:t>
      </w:r>
      <w:r w:rsidRPr="007B7920">
        <w:rPr>
          <w:rFonts w:ascii="Cronos pro light" w:hAnsi="Cronos pro light"/>
        </w:rPr>
        <w:t xml:space="preserve"> con el patio porticado, antigua sede de los reyes de Polonia y la </w:t>
      </w:r>
      <w:r w:rsidRPr="007B7920">
        <w:rPr>
          <w:rFonts w:ascii="Cronos pro light" w:hAnsi="Cronos pro light"/>
          <w:b/>
          <w:bCs/>
        </w:rPr>
        <w:t>Catedral</w:t>
      </w:r>
      <w:r w:rsidRPr="007B7920">
        <w:rPr>
          <w:rFonts w:ascii="Cronos pro light" w:hAnsi="Cronos pro light"/>
        </w:rPr>
        <w:t xml:space="preserve">. Pasearemos por la </w:t>
      </w:r>
      <w:r w:rsidRPr="007B7920">
        <w:rPr>
          <w:rFonts w:ascii="Cronos pro light" w:hAnsi="Cronos pro light"/>
          <w:b/>
          <w:bCs/>
        </w:rPr>
        <w:t>Plaza del Mercado</w:t>
      </w:r>
      <w:r w:rsidRPr="007B7920">
        <w:rPr>
          <w:rFonts w:ascii="Cronos pro light" w:hAnsi="Cronos pro light"/>
        </w:rPr>
        <w:t xml:space="preserve"> con monumentos emblemáticos como la </w:t>
      </w:r>
      <w:r w:rsidRPr="007B7920">
        <w:rPr>
          <w:rFonts w:ascii="Cronos pro light" w:hAnsi="Cronos pro light"/>
          <w:b/>
          <w:bCs/>
        </w:rPr>
        <w:t>Lonja de los Paños</w:t>
      </w:r>
      <w:r w:rsidRPr="007B7920">
        <w:rPr>
          <w:rFonts w:ascii="Cronos pro light" w:hAnsi="Cronos pro light"/>
        </w:rPr>
        <w:t xml:space="preserve">, la </w:t>
      </w:r>
      <w:r w:rsidR="00BA4070">
        <w:rPr>
          <w:rFonts w:ascii="Cronos pro light" w:hAnsi="Cronos pro light"/>
          <w:b/>
          <w:bCs/>
        </w:rPr>
        <w:t>i</w:t>
      </w:r>
      <w:r w:rsidRPr="007B7920">
        <w:rPr>
          <w:rFonts w:ascii="Cronos pro light" w:hAnsi="Cronos pro light"/>
          <w:b/>
          <w:bCs/>
        </w:rPr>
        <w:t>glesia de la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Virgen María</w:t>
      </w:r>
      <w:r w:rsidRPr="007B7920">
        <w:rPr>
          <w:rFonts w:ascii="Cronos pro light" w:hAnsi="Cronos pro light"/>
        </w:rPr>
        <w:t xml:space="preserve"> o la </w:t>
      </w:r>
      <w:r w:rsidRPr="007B7920">
        <w:rPr>
          <w:rFonts w:ascii="Cronos pro light" w:hAnsi="Cronos pro light"/>
          <w:b/>
          <w:bCs/>
        </w:rPr>
        <w:t>Torre de Ayuntamiento</w:t>
      </w:r>
      <w:r w:rsidRPr="007B7920">
        <w:rPr>
          <w:rFonts w:ascii="Cronos pro light" w:hAnsi="Cronos pro light"/>
        </w:rPr>
        <w:t xml:space="preserve">. Continuación hasta la </w:t>
      </w:r>
      <w:r w:rsidRPr="007B7920">
        <w:rPr>
          <w:rFonts w:ascii="Cronos pro light" w:hAnsi="Cronos pro light"/>
          <w:b/>
          <w:bCs/>
        </w:rPr>
        <w:t>Barbacana</w:t>
      </w:r>
      <w:r w:rsidRPr="007B7920">
        <w:rPr>
          <w:rFonts w:ascii="Cronos pro light" w:hAnsi="Cronos pro light"/>
        </w:rPr>
        <w:t xml:space="preserve"> y las </w:t>
      </w:r>
      <w:r w:rsidRPr="007B7920">
        <w:rPr>
          <w:rFonts w:ascii="Cronos pro light" w:hAnsi="Cronos pro light"/>
          <w:b/>
          <w:bCs/>
        </w:rPr>
        <w:t>Murallas</w:t>
      </w:r>
      <w:r w:rsidRPr="007B7920">
        <w:rPr>
          <w:rFonts w:ascii="Cronos pro light" w:hAnsi="Cronos pro light"/>
        </w:rPr>
        <w:t xml:space="preserve"> que rodeaban la ciudad medieval. Tarde libre. Alojamiento. </w:t>
      </w:r>
    </w:p>
    <w:p w14:paraId="0F9A3E94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4DB65613" w14:textId="4F5F665B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CRACOVIA • OSWIECIM • CZESTOCHOWA • VARSOVIA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073EF93B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y salida hacia el </w:t>
      </w:r>
      <w:r w:rsidRPr="007B7920">
        <w:rPr>
          <w:rFonts w:ascii="Cronos pro light" w:hAnsi="Cronos pro light"/>
          <w:b/>
          <w:bCs/>
        </w:rPr>
        <w:t>Museo de Auschwitz – Birkenau</w:t>
      </w:r>
      <w:r w:rsidRPr="007B7920">
        <w:rPr>
          <w:rFonts w:ascii="Cronos pro light" w:hAnsi="Cronos pro light"/>
        </w:rPr>
        <w:t xml:space="preserve"> en </w:t>
      </w:r>
      <w:r w:rsidRPr="007B7920">
        <w:rPr>
          <w:rFonts w:ascii="Cronos pro light" w:hAnsi="Cronos pro light"/>
          <w:b/>
          <w:bCs/>
        </w:rPr>
        <w:t>Oswiecim</w:t>
      </w:r>
      <w:r w:rsidRPr="007B7920">
        <w:rPr>
          <w:rFonts w:ascii="Cronos pro light" w:hAnsi="Cronos pro light"/>
        </w:rPr>
        <w:t xml:space="preserve">, el campo de concentración y exterminio más grande y símbolo mundial de terror del Holocausto. Fue construido por los nazis en 1940 en las afueras de la ciudad. Seguiremos hasta </w:t>
      </w:r>
      <w:r w:rsidRPr="007B7920">
        <w:rPr>
          <w:rFonts w:ascii="Cronos pro light" w:hAnsi="Cronos pro light"/>
          <w:b/>
          <w:bCs/>
        </w:rPr>
        <w:t>Czestochowa</w:t>
      </w:r>
      <w:r w:rsidRPr="007B7920">
        <w:rPr>
          <w:rFonts w:ascii="Cronos pro light" w:hAnsi="Cronos pro light"/>
        </w:rPr>
        <w:t xml:space="preserve">, donde disfrutaremos de tiempo libre para almorzar y, a continuación, </w:t>
      </w:r>
      <w:r w:rsidRPr="007B7920">
        <w:rPr>
          <w:rFonts w:ascii="Cronos pro light" w:hAnsi="Cronos pro light"/>
        </w:rPr>
        <w:lastRenderedPageBreak/>
        <w:t xml:space="preserve">iniciaremos la visita al </w:t>
      </w:r>
      <w:r w:rsidRPr="007B7920">
        <w:rPr>
          <w:rFonts w:ascii="Cronos pro light" w:hAnsi="Cronos pro light"/>
          <w:b/>
          <w:bCs/>
        </w:rPr>
        <w:t>Monasterio de Jasna Gora</w:t>
      </w:r>
      <w:r w:rsidRPr="007B7920">
        <w:rPr>
          <w:rFonts w:ascii="Cronos pro light" w:hAnsi="Cronos pro light"/>
        </w:rPr>
        <w:t xml:space="preserve">, conocido por la imagen de la </w:t>
      </w:r>
      <w:r w:rsidRPr="007B7920">
        <w:rPr>
          <w:rFonts w:ascii="Cronos pro light" w:hAnsi="Cronos pro light"/>
          <w:b/>
          <w:bCs/>
        </w:rPr>
        <w:t>Virgen Negra</w:t>
      </w:r>
      <w:r w:rsidRPr="007B7920">
        <w:rPr>
          <w:rFonts w:ascii="Cronos pro light" w:hAnsi="Cronos pro light"/>
        </w:rPr>
        <w:t xml:space="preserve">. Visitaremos la </w:t>
      </w:r>
      <w:r w:rsidRPr="007B7920">
        <w:rPr>
          <w:rFonts w:ascii="Cronos pro light" w:hAnsi="Cronos pro light"/>
          <w:b/>
          <w:bCs/>
        </w:rPr>
        <w:t>Basílica</w:t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  <w:b/>
          <w:bCs/>
        </w:rPr>
        <w:t>de Jasna Gora</w:t>
      </w:r>
      <w:r w:rsidRPr="007B7920">
        <w:rPr>
          <w:rFonts w:ascii="Cronos pro light" w:hAnsi="Cronos pro light"/>
        </w:rPr>
        <w:t xml:space="preserve">, la </w:t>
      </w:r>
      <w:r w:rsidRPr="007B7920">
        <w:rPr>
          <w:rFonts w:ascii="Cronos pro light" w:hAnsi="Cronos pro light"/>
          <w:b/>
          <w:bCs/>
        </w:rPr>
        <w:t>Capilla de la Virgen María</w:t>
      </w:r>
      <w:r w:rsidRPr="007B7920">
        <w:rPr>
          <w:rFonts w:ascii="Cronos pro light" w:hAnsi="Cronos pro light"/>
        </w:rPr>
        <w:t xml:space="preserve"> con el cuadro milagroso, el </w:t>
      </w:r>
      <w:r w:rsidRPr="007B7920">
        <w:rPr>
          <w:rFonts w:ascii="Cronos pro light" w:hAnsi="Cronos pro light"/>
          <w:b/>
          <w:bCs/>
        </w:rPr>
        <w:t>Tesoro</w:t>
      </w:r>
      <w:r w:rsidRPr="007B7920">
        <w:rPr>
          <w:rFonts w:ascii="Cronos pro light" w:hAnsi="Cronos pro light"/>
        </w:rPr>
        <w:t xml:space="preserve"> y la </w:t>
      </w:r>
      <w:r w:rsidRPr="007B7920">
        <w:rPr>
          <w:rFonts w:ascii="Cronos pro light" w:hAnsi="Cronos pro light"/>
          <w:b/>
          <w:bCs/>
        </w:rPr>
        <w:t>Armería</w:t>
      </w:r>
      <w:r w:rsidRPr="007B7920">
        <w:rPr>
          <w:rFonts w:ascii="Cronos pro light" w:hAnsi="Cronos pro light"/>
        </w:rPr>
        <w:t xml:space="preserve">. Continuación a </w:t>
      </w:r>
      <w:r w:rsidRPr="007B7920">
        <w:rPr>
          <w:rFonts w:ascii="Cronos pro light" w:hAnsi="Cronos pro light"/>
          <w:b/>
          <w:bCs/>
        </w:rPr>
        <w:t>Varsovia</w:t>
      </w:r>
      <w:r w:rsidRPr="007B7920">
        <w:rPr>
          <w:rFonts w:ascii="Cronos pro light" w:hAnsi="Cronos pro light"/>
        </w:rPr>
        <w:t xml:space="preserve">. Alojamiento. </w:t>
      </w:r>
    </w:p>
    <w:p w14:paraId="1BFE85B6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09C84B4D" w14:textId="57EAF95E" w:rsidR="0082558C" w:rsidRPr="007B7920" w:rsidRDefault="0082558C" w:rsidP="007B7920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7B7920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2E506B">
        <w:rPr>
          <w:rStyle w:val="DasTtulo"/>
          <w:rFonts w:ascii="Cronos pro light" w:hAnsi="Cronos pro light"/>
          <w:b/>
          <w:bCs/>
          <w:color w:val="009999"/>
          <w:sz w:val="22"/>
          <w:szCs w:val="22"/>
          <w:lang w:val="es-ES_tradnl"/>
        </w:rPr>
        <w:t>VARSOVIA</w:t>
      </w:r>
      <w:r w:rsidRPr="002E506B">
        <w:rPr>
          <w:rStyle w:val="DasTtulo"/>
          <w:rFonts w:ascii="Cronos pro light" w:hAnsi="Cronos pro light"/>
          <w:color w:val="009999"/>
          <w:sz w:val="22"/>
          <w:szCs w:val="22"/>
          <w:lang w:val="es-ES_tradnl"/>
        </w:rPr>
        <w:t xml:space="preserve">  </w:t>
      </w:r>
    </w:p>
    <w:p w14:paraId="70C04B9E" w14:textId="0E5C662B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Desayuno y, con una cordial despedida, diremos... ¡Hasta pronto!</w:t>
      </w:r>
    </w:p>
    <w:p w14:paraId="113CBB31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4FC1E29" w14:textId="24602801" w:rsidR="0082558C" w:rsidRPr="002E506B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2E506B">
        <w:rPr>
          <w:rFonts w:ascii="Cronos pro light" w:hAnsi="Cronos pro light" w:cs="Gotham-Medium"/>
          <w:b/>
          <w:bCs/>
          <w:color w:val="009999"/>
        </w:rPr>
        <w:t>SALIDAS 202</w:t>
      </w:r>
      <w:r w:rsidR="00417783" w:rsidRPr="002E506B">
        <w:rPr>
          <w:rFonts w:ascii="Cronos pro light" w:hAnsi="Cronos pro light" w:cs="Gotham-Medium"/>
          <w:b/>
          <w:bCs/>
          <w:color w:val="009999"/>
        </w:rPr>
        <w:t>4</w:t>
      </w:r>
    </w:p>
    <w:tbl>
      <w:tblPr>
        <w:tblW w:w="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0"/>
        <w:gridCol w:w="364"/>
        <w:gridCol w:w="364"/>
      </w:tblGrid>
      <w:tr w:rsidR="00417783" w:rsidRPr="00417783" w14:paraId="6A4D9F42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D2BC88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3C97B361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22C96163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22A9E1F1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417783" w:rsidRPr="00417783" w14:paraId="1717B1F8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E39678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3C105E39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5AFB885F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7EAB9247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417783" w:rsidRPr="00417783" w14:paraId="24FFA06B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133A75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13B6594C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558C7454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0857A272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417783" w:rsidRPr="00417783" w14:paraId="1F6E922C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B9FAC4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62D61F7F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4B83335D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035643AA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417783" w:rsidRPr="00417783" w14:paraId="45237731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EA6B69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0F279BA6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7D8AF68F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5721C22F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417783" w:rsidRPr="00417783" w14:paraId="558DC337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A05EC6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2F60D92D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317867F1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73386529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417783" w:rsidRPr="00417783" w14:paraId="5ADA8118" w14:textId="77777777" w:rsidTr="002E506B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86EF6B" w14:textId="77777777" w:rsidR="00417783" w:rsidRPr="00417783" w:rsidRDefault="00417783" w:rsidP="00417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17783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420" w:type="dxa"/>
            <w:shd w:val="clear" w:color="000000" w:fill="FFFFFF"/>
            <w:noWrap/>
            <w:vAlign w:val="bottom"/>
            <w:hideMark/>
          </w:tcPr>
          <w:p w14:paraId="659BBEED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22F868E2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20" w:type="dxa"/>
            <w:shd w:val="clear" w:color="000000" w:fill="FFFFFF"/>
            <w:noWrap/>
            <w:vAlign w:val="bottom"/>
            <w:hideMark/>
          </w:tcPr>
          <w:p w14:paraId="2EDC7753" w14:textId="77777777" w:rsidR="00417783" w:rsidRPr="002E506B" w:rsidRDefault="00417783" w:rsidP="00417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2E506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0AE12805" w14:textId="77777777" w:rsidR="0082558C" w:rsidRPr="007B7920" w:rsidRDefault="0082558C" w:rsidP="007B792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637AB31D" w14:textId="77777777" w:rsidR="0082558C" w:rsidRPr="002E506B" w:rsidRDefault="0082558C" w:rsidP="007B7920">
      <w:pPr>
        <w:spacing w:after="0"/>
        <w:rPr>
          <w:rFonts w:ascii="Cronos pro light" w:hAnsi="Cronos pro light" w:cs="Gotham-Medium"/>
          <w:b/>
          <w:bCs/>
          <w:color w:val="009999"/>
        </w:rPr>
      </w:pPr>
      <w:r w:rsidRPr="002E506B">
        <w:rPr>
          <w:rFonts w:ascii="Cronos pro light" w:hAnsi="Cronos pro light" w:cs="Gotham-Medium"/>
          <w:b/>
          <w:bCs/>
          <w:color w:val="009999"/>
        </w:rPr>
        <w:t>PRECIOS POR PERSONA EN DÓLARES</w:t>
      </w:r>
    </w:p>
    <w:p w14:paraId="753645CF" w14:textId="0785B809" w:rsidR="0082558C" w:rsidRPr="00417783" w:rsidRDefault="0082558C" w:rsidP="007B7920">
      <w:pPr>
        <w:spacing w:after="0"/>
        <w:rPr>
          <w:rStyle w:val="CiudadesTtulo"/>
          <w:rFonts w:ascii="Cronos pro light" w:hAnsi="Cronos pro light"/>
          <w:color w:val="00B0F0"/>
          <w:sz w:val="22"/>
          <w:szCs w:val="22"/>
          <w:lang w:val="es-ES_tradnl"/>
        </w:rPr>
      </w:pPr>
      <w:r w:rsidRPr="007B7920">
        <w:rPr>
          <w:rFonts w:ascii="Cronos pro light" w:hAnsi="Cronos pro light"/>
        </w:rPr>
        <w:t xml:space="preserve">En habitación doble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</w:r>
      <w:r w:rsidR="00417783" w:rsidRPr="002E506B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1.480</w:t>
      </w:r>
    </w:p>
    <w:p w14:paraId="3E211414" w14:textId="3D88B30A" w:rsidR="0082558C" w:rsidRPr="00417783" w:rsidRDefault="0082558C" w:rsidP="007B7920">
      <w:pPr>
        <w:spacing w:after="0"/>
        <w:rPr>
          <w:rStyle w:val="CiudadesTtulo"/>
          <w:rFonts w:ascii="Cronos pro light" w:hAnsi="Cronos pro light"/>
          <w:color w:val="00B0F0"/>
          <w:sz w:val="22"/>
          <w:szCs w:val="22"/>
        </w:rPr>
      </w:pPr>
      <w:r w:rsidRPr="007B7920">
        <w:rPr>
          <w:rFonts w:ascii="Cronos pro light" w:hAnsi="Cronos pro light"/>
        </w:rPr>
        <w:t xml:space="preserve">Supl. habitación </w:t>
      </w:r>
      <w:proofErr w:type="gramStart"/>
      <w:r w:rsidRPr="007B7920">
        <w:rPr>
          <w:rFonts w:ascii="Cronos pro light" w:hAnsi="Cronos pro light"/>
        </w:rPr>
        <w:t>single</w:t>
      </w:r>
      <w:proofErr w:type="gramEnd"/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</w:rPr>
        <w:tab/>
        <w:t xml:space="preserve">   </w:t>
      </w:r>
      <w:r w:rsidR="00417783" w:rsidRPr="002E506B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500</w:t>
      </w:r>
    </w:p>
    <w:p w14:paraId="160C231A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6AAB5C22" w14:textId="30E7893D" w:rsidR="0082558C" w:rsidRPr="002E506B" w:rsidRDefault="0082558C" w:rsidP="007B7920">
      <w:pPr>
        <w:spacing w:after="0"/>
        <w:rPr>
          <w:rFonts w:ascii="Cronos pro light" w:hAnsi="Cronos pro light" w:cs="Gotham-Medium"/>
          <w:b/>
          <w:bCs/>
          <w:color w:val="009999"/>
          <w:highlight w:val="lightGray"/>
        </w:rPr>
      </w:pPr>
      <w:r w:rsidRPr="002E506B">
        <w:rPr>
          <w:rFonts w:ascii="Cronos pro light" w:hAnsi="Cronos pro light" w:cs="Gotham-Medium"/>
          <w:b/>
          <w:bCs/>
          <w:color w:val="009999"/>
        </w:rPr>
        <w:t>HOTELES PREVISTOS O SIMILARES</w:t>
      </w:r>
    </w:p>
    <w:p w14:paraId="4AFA6D53" w14:textId="4E8F78F6" w:rsidR="0082558C" w:rsidRPr="00417783" w:rsidRDefault="0082558C" w:rsidP="007B7920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</w:rPr>
      </w:pPr>
      <w:r w:rsidRPr="00417783">
        <w:rPr>
          <w:rFonts w:ascii="Cronos pro light" w:hAnsi="Cronos pro light" w:cs="Gotham-Bold"/>
          <w:b/>
          <w:bCs/>
        </w:rPr>
        <w:t>NT.</w:t>
      </w:r>
      <w:r w:rsidRPr="00417783">
        <w:rPr>
          <w:rFonts w:ascii="Cronos pro light" w:hAnsi="Cronos pro light" w:cs="Gotham-Bold"/>
          <w:b/>
          <w:bCs/>
        </w:rPr>
        <w:tab/>
        <w:t>CIUDAD</w:t>
      </w:r>
      <w:r w:rsidRPr="00417783">
        <w:rPr>
          <w:rFonts w:ascii="Cronos pro light" w:hAnsi="Cronos pro light" w:cs="Gotham-Bold"/>
          <w:b/>
          <w:bCs/>
        </w:rPr>
        <w:tab/>
      </w:r>
      <w:r w:rsidRPr="00417783">
        <w:rPr>
          <w:rFonts w:ascii="Cronos pro light" w:hAnsi="Cronos pro light" w:cs="Gotham-Bold"/>
          <w:b/>
          <w:bCs/>
        </w:rPr>
        <w:tab/>
        <w:t>HOTEL</w:t>
      </w:r>
      <w:r w:rsidRPr="00417783">
        <w:rPr>
          <w:rFonts w:ascii="Cronos pro light" w:hAnsi="Cronos pro light" w:cs="Gotham-Bold"/>
          <w:b/>
          <w:bCs/>
        </w:rPr>
        <w:tab/>
      </w:r>
      <w:r w:rsidRPr="00417783">
        <w:rPr>
          <w:rFonts w:ascii="Cronos pro light" w:hAnsi="Cronos pro light" w:cs="Gotham-Bold"/>
          <w:b/>
          <w:bCs/>
        </w:rPr>
        <w:tab/>
      </w:r>
      <w:r w:rsidRPr="00417783">
        <w:rPr>
          <w:rFonts w:ascii="Cronos pro light" w:hAnsi="Cronos pro light" w:cs="Gotham-Bold"/>
          <w:b/>
          <w:bCs/>
        </w:rPr>
        <w:tab/>
        <w:t>CAT.</w:t>
      </w:r>
    </w:p>
    <w:p w14:paraId="45A85228" w14:textId="48D6C97B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2</w:t>
      </w:r>
      <w:r w:rsidRPr="007B7920">
        <w:rPr>
          <w:rFonts w:ascii="Cronos pro light" w:hAnsi="Cronos pro light"/>
        </w:rPr>
        <w:tab/>
        <w:t>Varsovia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</w:r>
      <w:r w:rsidR="00417783">
        <w:rPr>
          <w:rFonts w:ascii="Cronos pro light" w:hAnsi="Cronos pro light"/>
        </w:rPr>
        <w:t>Regent</w:t>
      </w:r>
      <w:r w:rsidR="00417783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 xml:space="preserve"> 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P</w:t>
      </w:r>
    </w:p>
    <w:p w14:paraId="2393F7C0" w14:textId="4D85D6C4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1</w:t>
      </w:r>
      <w:r w:rsidRPr="007B7920">
        <w:rPr>
          <w:rFonts w:ascii="Cronos pro light" w:hAnsi="Cronos pro light"/>
        </w:rPr>
        <w:tab/>
        <w:t>Zanosck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Artis / Zamojski </w:t>
      </w:r>
      <w:r w:rsidRPr="007B7920">
        <w:rPr>
          <w:rFonts w:ascii="Cronos pro light" w:hAnsi="Cronos pro light"/>
        </w:rPr>
        <w:tab/>
        <w:t>P</w:t>
      </w:r>
    </w:p>
    <w:p w14:paraId="72A042FF" w14:textId="25510989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2</w:t>
      </w:r>
      <w:r w:rsidRPr="007B7920">
        <w:rPr>
          <w:rFonts w:ascii="Cronos pro light" w:hAnsi="Cronos pro light"/>
        </w:rPr>
        <w:tab/>
        <w:t>Cracovia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 xml:space="preserve">Puro Kazimierz </w:t>
      </w:r>
      <w:r w:rsidRPr="007B7920">
        <w:rPr>
          <w:rFonts w:ascii="Cronos pro light" w:hAnsi="Cronos pro light"/>
        </w:rPr>
        <w:tab/>
        <w:t>P</w:t>
      </w:r>
    </w:p>
    <w:p w14:paraId="04A58A1B" w14:textId="441CDD97" w:rsidR="0082558C" w:rsidRPr="007B7920" w:rsidRDefault="0082558C" w:rsidP="007B7920">
      <w:p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1</w:t>
      </w:r>
      <w:r w:rsidRPr="007B7920">
        <w:rPr>
          <w:rFonts w:ascii="Cronos pro light" w:hAnsi="Cronos pro light"/>
        </w:rPr>
        <w:tab/>
        <w:t>Varsovia</w:t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</w:r>
      <w:r w:rsidR="00417783">
        <w:rPr>
          <w:rFonts w:ascii="Cronos pro light" w:hAnsi="Cronos pro light"/>
        </w:rPr>
        <w:t>Regent</w:t>
      </w:r>
      <w:r w:rsidR="00417783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</w:r>
      <w:r w:rsidRPr="007B7920">
        <w:rPr>
          <w:rFonts w:ascii="Cronos pro light" w:hAnsi="Cronos pro light"/>
        </w:rPr>
        <w:tab/>
        <w:t>P</w:t>
      </w:r>
    </w:p>
    <w:p w14:paraId="5DAFE2C8" w14:textId="77777777" w:rsidR="0082558C" w:rsidRPr="007B7920" w:rsidRDefault="0082558C" w:rsidP="007B7920">
      <w:pPr>
        <w:spacing w:after="0"/>
        <w:rPr>
          <w:rFonts w:ascii="Cronos pro light" w:hAnsi="Cronos pro light"/>
        </w:rPr>
      </w:pPr>
    </w:p>
    <w:p w14:paraId="3F9BFC9B" w14:textId="77777777" w:rsidR="0082558C" w:rsidRPr="002E506B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2E506B">
        <w:rPr>
          <w:rFonts w:ascii="Cronos pro light" w:hAnsi="Cronos pro light" w:cs="Gotham-Medium"/>
          <w:b/>
          <w:bCs/>
          <w:color w:val="009999"/>
        </w:rPr>
        <w:t>EL PRECIO INCLUYE</w:t>
      </w:r>
    </w:p>
    <w:p w14:paraId="58472261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Guía acompañante en castellano. </w:t>
      </w:r>
    </w:p>
    <w:p w14:paraId="39F593EB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Desayuno buffet diario. </w:t>
      </w:r>
    </w:p>
    <w:p w14:paraId="16FEA89B" w14:textId="77777777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1 almuerzo casero con platos tradicionales. </w:t>
      </w:r>
    </w:p>
    <w:p w14:paraId="38148704" w14:textId="1131E32A" w:rsidR="0082558C" w:rsidRPr="007B7920" w:rsidRDefault="00417783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>
        <w:rPr>
          <w:rFonts w:ascii="Cronos pro light" w:hAnsi="Cronos pro light"/>
        </w:rPr>
        <w:t>Visitas y entradas según descripción del itinerario.</w:t>
      </w:r>
    </w:p>
    <w:p w14:paraId="583C36D7" w14:textId="068C6C9D" w:rsidR="0082558C" w:rsidRPr="007B7920" w:rsidRDefault="0082558C" w:rsidP="007B792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Seguro turístico.</w:t>
      </w:r>
    </w:p>
    <w:p w14:paraId="542F7370" w14:textId="77777777" w:rsidR="0082558C" w:rsidRPr="007B7920" w:rsidRDefault="0082558C" w:rsidP="007B7920">
      <w:pPr>
        <w:pStyle w:val="Prrafodelista"/>
        <w:spacing w:after="0"/>
        <w:rPr>
          <w:rFonts w:ascii="Cronos pro light" w:hAnsi="Cronos pro light"/>
        </w:rPr>
      </w:pPr>
    </w:p>
    <w:p w14:paraId="1910C4A1" w14:textId="77777777" w:rsidR="0082558C" w:rsidRPr="002E506B" w:rsidRDefault="0082558C" w:rsidP="007B7920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</w:rPr>
      </w:pPr>
      <w:r w:rsidRPr="002E506B">
        <w:rPr>
          <w:rFonts w:ascii="Cronos pro light" w:hAnsi="Cronos pro light" w:cs="Gotham-Medium"/>
          <w:b/>
          <w:bCs/>
          <w:color w:val="009999"/>
        </w:rPr>
        <w:t>NOTAS</w:t>
      </w:r>
    </w:p>
    <w:p w14:paraId="77C574BB" w14:textId="77777777" w:rsidR="0082558C" w:rsidRPr="007B7920" w:rsidRDefault="0082558C" w:rsidP="007B7920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 xml:space="preserve">Con menos de 7 pasajeros, el recorrido se realizará con chófer-guía. </w:t>
      </w:r>
    </w:p>
    <w:p w14:paraId="2D843BEF" w14:textId="1724BF24" w:rsidR="0082558C" w:rsidRPr="007B7920" w:rsidRDefault="0082558C" w:rsidP="007B7920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7B7920">
        <w:rPr>
          <w:rFonts w:ascii="Cronos pro light" w:hAnsi="Cronos pro light"/>
        </w:rPr>
        <w:t>El precio NO incluye el traslado aeropuerto – hotel – aeropuerto.</w:t>
      </w:r>
    </w:p>
    <w:sectPr w:rsidR="0082558C" w:rsidRPr="007B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546"/>
    <w:multiLevelType w:val="hybridMultilevel"/>
    <w:tmpl w:val="AAAC0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7B88"/>
    <w:multiLevelType w:val="hybridMultilevel"/>
    <w:tmpl w:val="E0BAF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3C9C"/>
    <w:multiLevelType w:val="hybridMultilevel"/>
    <w:tmpl w:val="EEF033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002C5"/>
    <w:multiLevelType w:val="hybridMultilevel"/>
    <w:tmpl w:val="D8EA3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164">
    <w:abstractNumId w:val="3"/>
  </w:num>
  <w:num w:numId="2" w16cid:durableId="578827078">
    <w:abstractNumId w:val="2"/>
  </w:num>
  <w:num w:numId="3" w16cid:durableId="1844398874">
    <w:abstractNumId w:val="1"/>
  </w:num>
  <w:num w:numId="4" w16cid:durableId="203923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8C"/>
    <w:rsid w:val="002E506B"/>
    <w:rsid w:val="00417783"/>
    <w:rsid w:val="004E145E"/>
    <w:rsid w:val="007B7920"/>
    <w:rsid w:val="00806C36"/>
    <w:rsid w:val="0082558C"/>
    <w:rsid w:val="00BA4070"/>
    <w:rsid w:val="00C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C0DC"/>
  <w15:chartTrackingRefBased/>
  <w15:docId w15:val="{6443A9A9-9726-44F1-AB0D-D4DF45FB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82558C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82558C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82558C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82558C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2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dcterms:created xsi:type="dcterms:W3CDTF">2024-01-10T16:29:00Z</dcterms:created>
  <dcterms:modified xsi:type="dcterms:W3CDTF">2024-01-10T16:33:00Z</dcterms:modified>
</cp:coreProperties>
</file>