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D" w:rsidRPr="00BF183B" w:rsidRDefault="00DF173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SUR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BF183B" w:rsidRDefault="00A503DC" w:rsidP="00335789">
      <w:pPr>
        <w:spacing w:line="259" w:lineRule="auto"/>
        <w:rPr>
          <w:rFonts w:ascii="Cronos Pro Light" w:eastAsia="Cronos Pro Light" w:hAnsi="Cronos Pro Light" w:cs="Cronos Pro Light"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MÉRIDA • 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SEVILLA •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CÓRDOBA •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COSTA DEL SOL • 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FUENTE VAQUEROS </w:t>
      </w:r>
      <w:r>
        <w:rPr>
          <w:rFonts w:ascii="Arial" w:eastAsia="Cronos Pro Light" w:hAnsi="Arial" w:cs="Arial"/>
          <w:b/>
          <w:color w:val="E2AC00"/>
          <w:sz w:val="28"/>
          <w:szCs w:val="28"/>
        </w:rPr>
        <w:t xml:space="preserve">• 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GRANADA </w:t>
      </w:r>
      <w:r w:rsidR="0051071C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• TOLEDO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826BBF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bookmarkStart w:id="1" w:name="_GoBack"/>
      <w:bookmarkEnd w:id="1"/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>6 días</w:t>
      </w:r>
      <w:r w:rsidR="002E0FA8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550 €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2" w:name="_30j0zll" w:colFirst="0" w:colLast="0"/>
      <w:bookmarkEnd w:id="2"/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MÉRIDA • 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540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64414D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bookmarkStart w:id="3" w:name="_1fob9te" w:colFirst="0" w:colLast="0"/>
      <w:bookmarkEnd w:id="3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Saldremos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a las 08.00 horas de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sde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la terminal </w:t>
      </w:r>
      <w:r w:rsidR="004F6975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(parking subterráneo de la Plaza de Oriente) y atravesando la región de Extremadura llegaremos a la importante ciudad de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Mérida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. Tiempo libre para la visita del Teatro y el Anfiteatro. El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(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quien se lo regaló a la recién fundada ciudad entre los años 16 y 15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)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y el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(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en el 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)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.  Sirvió de escenario para espectáculos populares: los juegos de gladiadores, las cacerías de fieras y la lucha entre animales salvajes en escenarios </w:t>
      </w:r>
      <w:r w:rsidR="00DF173D"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continuaremos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hacia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ciudad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recorreremos las principales calles, avenidas, plazas y monumentos como, el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>P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los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Plaza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ofreceremos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traslados al hotel a las 15.00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18.00 horas. Por la noche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espectáculo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087D2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salida 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SOL • FUENTE VAQUEROS • GRANADA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(domingo) </w:t>
      </w:r>
      <w:r w:rsidR="00087D2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197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hacia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Fuente Vaqueros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donde visitaremos el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Museo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Casa Natal de Federico García Lorca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(entrada incluida)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conociendo las estancias de la casa donde destaca el granero, convertido en exposición de cartas, dibujos, libros del poeta. Continuación 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alojamiento. Posibilidad de participar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en 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excursión opcional para disfrutar de una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Zambra Gitana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(espectáculo).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5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GRANADA</w:t>
      </w:r>
      <w:r w:rsidRPr="00BF183B">
        <w:rPr>
          <w:rFonts w:ascii="Cronos Pro Light" w:eastAsia="Cronos Pro Light" w:hAnsi="Cronos Pro Light" w:cs="Cronos Pro Light"/>
          <w:b/>
          <w:color w:val="FFC000"/>
          <w:sz w:val="22"/>
          <w:szCs w:val="22"/>
        </w:rPr>
        <w:t xml:space="preserve">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(lunes)</w:t>
      </w:r>
    </w:p>
    <w:p w:rsidR="00F74009" w:rsidRPr="00DF173D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Durante este día realizaremos la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Alhambra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también reconocida como Patrimonio de la Humanidad por la Unesco y considerado el monumento más visitado de España. Conoceremos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Palacios Nazaríes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donde podremos encontrar el famoso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Patio de los Leones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 y la Sala de los Abencerrajes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Palacio de Carlos V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del Generalife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lugar de descanso de los reyes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de Granada donde encontramos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Acequia Real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los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Baños Árabes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etc. El horario será el que asigne el Patronato de la Alhambra, entidad que controla y regula el acceso. Resto del día libre.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Por la tarde</w:t>
      </w:r>
      <w:r>
        <w:rPr>
          <w:rFonts w:ascii="Cronos Pro Light" w:eastAsia="Cronos Pro Light" w:hAnsi="Cronos Pro Light" w:cs="Cronos Pro Light"/>
          <w:sz w:val="22"/>
          <w:szCs w:val="22"/>
        </w:rPr>
        <w:t>,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>excursión opcional a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 Barrio árabe del </w:t>
      </w:r>
      <w:r w:rsidR="00BF183B" w:rsidRPr="00DF173D">
        <w:rPr>
          <w:rFonts w:ascii="Cronos Pro Light" w:eastAsia="Cronos Pro Light" w:hAnsi="Cronos Pro Light" w:cs="Cronos Pro Light"/>
          <w:b/>
          <w:sz w:val="22"/>
          <w:szCs w:val="22"/>
        </w:rPr>
        <w:t>Albaicín</w:t>
      </w:r>
      <w:r>
        <w:rPr>
          <w:rFonts w:ascii="Cronos Pro Light" w:eastAsia="Cronos Pro Light" w:hAnsi="Cronos Pro Light" w:cs="Cronos Pro Light"/>
          <w:b/>
          <w:sz w:val="22"/>
          <w:szCs w:val="22"/>
        </w:rPr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 xml:space="preserve">y la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Capilla Real</w:t>
      </w:r>
      <w:r>
        <w:rPr>
          <w:rFonts w:ascii="Cronos Pro Light" w:eastAsia="Cronos Pro Light" w:hAnsi="Cronos Pro Light" w:cs="Cronos Pro Light"/>
          <w:sz w:val="22"/>
          <w:szCs w:val="22"/>
        </w:rPr>
        <w:t>, lugar donde se encuentra el mausoleo de los Reyes Católicos.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6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GRANADA • TOLEDO • 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(martes) 440 km</w:t>
      </w:r>
    </w:p>
    <w:p w:rsidR="00F74009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Salida por la provincia de Jaén, para llegar a la Imperial </w:t>
      </w:r>
      <w:r>
        <w:rPr>
          <w:rFonts w:ascii="Cronos Pro Light" w:eastAsia="Cronos Pro Light" w:hAnsi="Cronos Pro Light" w:cs="Cronos Pro Light"/>
          <w:sz w:val="22"/>
          <w:szCs w:val="22"/>
        </w:rPr>
        <w:t>C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iudad de </w:t>
      </w:r>
      <w:r w:rsidRPr="00B93A72">
        <w:rPr>
          <w:rFonts w:ascii="Cronos Pro Light" w:eastAsia="Cronos Pro Light" w:hAnsi="Cronos Pro Light" w:cs="Cronos Pro Light"/>
          <w:b/>
          <w:sz w:val="22"/>
          <w:szCs w:val="22"/>
        </w:rPr>
        <w:t>Toledo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Tiempo libre</w:t>
      </w:r>
      <w:r>
        <w:rPr>
          <w:rFonts w:ascii="Cronos Pro Light" w:eastAsia="Cronos Pro Light" w:hAnsi="Cronos Pro Light" w:cs="Cronos Pro Light"/>
          <w:sz w:val="22"/>
          <w:szCs w:val="22"/>
        </w:rPr>
        <w:t>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continuación, visita de la ciudad donde conviven en una maravillosa armonía, pequeñas calles, edificios y monumentos que simbolizan y recuerdan el paso de las tres culturas: cristiana, árabe y judía. Más tarde continuación a la ciudad de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, llegada y con una cordial despedida, diremos…. ¡Hasta pronto!</w:t>
      </w:r>
    </w:p>
    <w:p w:rsid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9C3520" w:rsidRDefault="009C3520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SALIDAS 2019/2020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28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Abril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04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Mayo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Junio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Agosto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Septiembre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Octubre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03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Noviembre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Diciembre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Febrero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Marzo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9C3520" w:rsidRDefault="009C3520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9C3520" w:rsidRDefault="009C3520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PRECIOS POR PERSONA EN EUROS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550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540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240</w:t>
      </w:r>
    </w:p>
    <w:p w:rsidR="009C3520" w:rsidRDefault="009C3520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9C3520" w:rsidRDefault="009C3520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 w:rsidRPr="009C3520"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1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 w:rsidRPr="009C3520"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 w:rsidRPr="003D76CB"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2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Granada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="008A7EE8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>Saray</w:t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</w:r>
      <w:r w:rsidRPr="009C3520"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9C3520" w:rsidRPr="009C3520" w:rsidRDefault="009C3520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Autobús moderno con conexión </w:t>
      </w:r>
      <w:proofErr w:type="spellStart"/>
      <w:r w:rsidRPr="009C3520">
        <w:rPr>
          <w:rFonts w:ascii="Cronos Pro Light" w:eastAsia="Cronos Pro Light" w:hAnsi="Cronos Pro Light" w:cs="Cronos Pro Light"/>
          <w:sz w:val="22"/>
          <w:szCs w:val="22"/>
        </w:rPr>
        <w:t>Wi</w:t>
      </w:r>
      <w:proofErr w:type="spellEnd"/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-fi.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Sevilla, Córdoba, Granada y Toledo.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Entradas Teatro y Anfiteatro de Mérida.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Entrada Mezquita-Catedral de Córdoba.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Entrada Casa Natal Federico García Lorca.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Entrada a la Alhambra de Granada (consultar nota pág. 5).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9C3520" w:rsidRPr="009C3520" w:rsidRDefault="009C3520" w:rsidP="009C3520">
      <w:pPr>
        <w:pStyle w:val="Prrafodelista"/>
        <w:numPr>
          <w:ilvl w:val="0"/>
          <w:numId w:val="1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9C3520">
        <w:rPr>
          <w:rFonts w:ascii="Cronos Pro Light" w:eastAsia="Cronos Pro Light" w:hAnsi="Cronos Pro Light" w:cs="Cronos Pro Light"/>
          <w:sz w:val="22"/>
          <w:szCs w:val="22"/>
        </w:rPr>
        <w:t>Seguro turístico.</w:t>
      </w:r>
    </w:p>
    <w:sectPr w:rsidR="009C3520" w:rsidRPr="009C3520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087D2A"/>
    <w:rsid w:val="002E0FA8"/>
    <w:rsid w:val="00335789"/>
    <w:rsid w:val="003D76CB"/>
    <w:rsid w:val="004F6975"/>
    <w:rsid w:val="0051071C"/>
    <w:rsid w:val="0064414D"/>
    <w:rsid w:val="00826BBF"/>
    <w:rsid w:val="008A7EE8"/>
    <w:rsid w:val="009C3520"/>
    <w:rsid w:val="00A503DC"/>
    <w:rsid w:val="00B93A72"/>
    <w:rsid w:val="00BF183B"/>
    <w:rsid w:val="00DF173D"/>
    <w:rsid w:val="00F52FE1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BB71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9C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12</cp:revision>
  <dcterms:created xsi:type="dcterms:W3CDTF">2018-09-11T10:11:00Z</dcterms:created>
  <dcterms:modified xsi:type="dcterms:W3CDTF">2018-10-30T14:46:00Z</dcterms:modified>
</cp:coreProperties>
</file>